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4C5EAE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AE0A8B">
        <w:rPr>
          <w:sz w:val="28"/>
          <w:szCs w:val="28"/>
        </w:rPr>
        <w:t>entulho</w:t>
      </w:r>
      <w:r w:rsidR="001E1011">
        <w:rPr>
          <w:sz w:val="28"/>
          <w:szCs w:val="28"/>
        </w:rPr>
        <w:t xml:space="preserve"> na Rua Fernando de Noronha, </w:t>
      </w:r>
      <w:r w:rsidR="00AE0A8B">
        <w:rPr>
          <w:sz w:val="28"/>
          <w:szCs w:val="28"/>
        </w:rPr>
        <w:t>334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843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634D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2026-08-21T11:55:00Z</dcterms:created>
  <dcterms:modified xsi:type="dcterms:W3CDTF">2026-08-21T11:55:00Z</dcterms:modified>
</cp:coreProperties>
</file>