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FB7620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B66830">
        <w:rPr>
          <w:rFonts w:ascii="Arial" w:hAnsi="Arial" w:cs="Arial"/>
          <w:sz w:val="24"/>
        </w:rPr>
        <w:t>Francisco Manoel de Souza, 651 - Chácara Bela Vista, Sumaré.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7494A5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maio</w:t>
      </w:r>
      <w:bookmarkStart w:id="1" w:name="_GoBack"/>
      <w:bookmarkEnd w:id="1"/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07477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080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97A78"/>
    <w:rsid w:val="00A06CF2"/>
    <w:rsid w:val="00A3790D"/>
    <w:rsid w:val="00AE6AEE"/>
    <w:rsid w:val="00B66830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017D-A9D7-47EE-B05D-0A27C234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2021-06-01T13:13:00Z</dcterms:modified>
</cp:coreProperties>
</file>