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60D7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01367A">
        <w:rPr>
          <w:sz w:val="28"/>
          <w:szCs w:val="28"/>
        </w:rPr>
        <w:t>galho</w:t>
      </w:r>
      <w:r w:rsidR="005402E8">
        <w:rPr>
          <w:sz w:val="28"/>
          <w:szCs w:val="28"/>
        </w:rPr>
        <w:t xml:space="preserve"> na Rua </w:t>
      </w:r>
      <w:r w:rsidR="00D460F5">
        <w:rPr>
          <w:sz w:val="28"/>
          <w:szCs w:val="28"/>
        </w:rPr>
        <w:t xml:space="preserve">Pedro Escudeiro, </w:t>
      </w:r>
      <w:r w:rsidR="0001367A">
        <w:rPr>
          <w:sz w:val="28"/>
          <w:szCs w:val="28"/>
        </w:rPr>
        <w:t xml:space="preserve">275 </w:t>
      </w:r>
      <w:r w:rsidR="005402E8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032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C02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2026-08-20T12:57:00Z</dcterms:created>
  <dcterms:modified xsi:type="dcterms:W3CDTF">2026-08-20T12:57:00Z</dcterms:modified>
</cp:coreProperties>
</file>