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Lei nº 7.165, de 4 de outubro de 2023, que autoriza o Poder Executivo a criar o Museu do Esporte Amador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