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A150F" w:rsidRPr="006A150F" w:rsidP="006A150F" w14:paraId="60FF279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A150F">
        <w:rPr>
          <w:rFonts w:ascii="Tahoma" w:hAnsi="Tahoma" w:cs="Tahoma"/>
          <w:b/>
          <w:bCs/>
          <w:sz w:val="24"/>
          <w:szCs w:val="24"/>
        </w:rPr>
        <w:t>Cata-treco na Rua Trinta de Julho, nº 96, no bairro Parque da Amizade.</w:t>
      </w:r>
    </w:p>
    <w:p w:rsidR="006A150F" w:rsidRPr="006A150F" w:rsidP="006A150F" w14:paraId="379D9E3F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A150F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120276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E522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150F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B5AA3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3726F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2026-08-17T15:01:00Z</dcterms:created>
  <dcterms:modified xsi:type="dcterms:W3CDTF">2026-08-17T15:01:00Z</dcterms:modified>
</cp:coreProperties>
</file>