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1029F4B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>da Amizade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278C50E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>Bairro</w:t>
      </w:r>
      <w:r w:rsidR="007B2F50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: </w:t>
      </w:r>
      <w:r w:rsidR="00850A68">
        <w:rPr>
          <w:sz w:val="27"/>
          <w:szCs w:val="27"/>
        </w:rPr>
        <w:t>Centro e Nova Veneza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1586328A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dia </w:t>
      </w:r>
      <w:r w:rsidRPr="00515DAB" w:rsidR="001640C0">
        <w:rPr>
          <w:sz w:val="27"/>
          <w:szCs w:val="27"/>
        </w:rPr>
        <w:t>1º de junho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61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D2EBD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7B2F50"/>
    <w:rsid w:val="00822396"/>
    <w:rsid w:val="00850A68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2021-06-01T12:13:00Z</dcterms:created>
  <dcterms:modified xsi:type="dcterms:W3CDTF">2021-06-01T13:00:00Z</dcterms:modified>
</cp:coreProperties>
</file>