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2790" w:rsidP="004C1980" w14:paraId="400BAAC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D32790">
        <w:rPr>
          <w:rFonts w:ascii="Times New Roman" w:hAnsi="Times New Roman" w:cs="Times New Roman"/>
          <w:b/>
          <w:noProof/>
          <w:sz w:val="24"/>
          <w:szCs w:val="24"/>
        </w:rPr>
        <w:t>Roçagem e limpeza de calçada – R. Diva Ferreira de Souza – Jardim Picerno I</w:t>
      </w:r>
    </w:p>
    <w:p w:rsidR="00BF13A9" w:rsidRPr="004C1980" w:rsidP="004C1980" w14:paraId="4337FBBB" w14:textId="2586D0F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32790" w:rsidRPr="00D32790" w:rsidP="00D32790" w14:paraId="08F1153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279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32790">
        <w:rPr>
          <w:rFonts w:ascii="Times New Roman" w:eastAsia="Arial" w:hAnsi="Times New Roman" w:cs="Times New Roman"/>
          <w:sz w:val="24"/>
          <w:szCs w:val="24"/>
        </w:rPr>
        <w:t>Sciascio</w:t>
      </w:r>
      <w:r w:rsidRPr="00D3279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realização de roçagem e limpeza da calçada na R. Diva Ferreira de Souza – Jardim </w:t>
      </w:r>
      <w:r w:rsidRPr="00D32790">
        <w:rPr>
          <w:rFonts w:ascii="Times New Roman" w:eastAsia="Arial" w:hAnsi="Times New Roman" w:cs="Times New Roman"/>
          <w:sz w:val="24"/>
          <w:szCs w:val="24"/>
        </w:rPr>
        <w:t>Picerno</w:t>
      </w:r>
      <w:r w:rsidRPr="00D32790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D32790" w:rsidRPr="00D32790" w:rsidP="00D32790" w14:paraId="56DDB9D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3279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avanço da vegetação, acúmulo de resíduos e condições inadequadas de circulação observadas no local, fatores que têm causado transtornos aos moradores e colocado em risco a segurança de pedestres. A roçagem e a limpeza são medidas essenciais para garantir mobilidade, preservação do espaço público e melhores condições de convivência à comunidade.</w:t>
      </w:r>
    </w:p>
    <w:p w:rsidR="00D32790" w:rsidRPr="00D32790" w:rsidP="00D32790" w14:paraId="46CB414B" w14:textId="2EEDCC4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1156335</wp:posOffset>
            </wp:positionH>
            <wp:positionV relativeFrom="paragraph">
              <wp:posOffset>4445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0410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790">
        <w:rPr>
          <w:rFonts w:ascii="Times New Roman" w:hAnsi="Times New Roman" w:cs="Times New Roman"/>
          <w:bCs/>
          <w:noProof/>
          <w:sz w:val="24"/>
          <w:szCs w:val="24"/>
        </w:rPr>
        <w:t>Confiando no compromisso desta administração com a manutenção urbana e o bem-estar da população, aguardamos o pronto atendimento desta demanda.</w:t>
      </w:r>
    </w:p>
    <w:p w:rsidR="006D1321" w:rsidP="00583B60" w14:paraId="5B6CF683" w14:textId="450539E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4A2CACC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32790" w:rsidP="008D3523" w14:paraId="6B17140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32790" w:rsidP="008D3523" w14:paraId="319824E5" w14:textId="6B797CB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D32790" w:rsidP="008D3523" w14:paraId="1DA203FE" w14:textId="2F7AA45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3279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05530" cy="5106113"/>
            <wp:effectExtent l="0" t="0" r="9525" b="0"/>
            <wp:docPr id="701687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7917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2FFB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2790"/>
    <w:rsid w:val="00D35C44"/>
    <w:rsid w:val="00D50802"/>
    <w:rsid w:val="00D50AD0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2026-08-14T13:34:00Z</dcterms:created>
  <dcterms:modified xsi:type="dcterms:W3CDTF">2026-08-14T13:34:00Z</dcterms:modified>
</cp:coreProperties>
</file>