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C17AC" w:rsidRPr="009C17AC" w:rsidP="009C17AC" w14:paraId="37E0C36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D8456F" w:rsidR="00D8456F">
        <w:rPr>
          <w:rFonts w:ascii="Times New Roman" w:hAnsi="Times New Roman" w:cs="Times New Roman"/>
          <w:b/>
          <w:noProof/>
          <w:sz w:val="24"/>
          <w:szCs w:val="24"/>
        </w:rPr>
        <w:t xml:space="preserve">Remoção de entulho e materiais inservíveis – </w:t>
      </w:r>
      <w:r w:rsidRPr="009C17AC">
        <w:rPr>
          <w:rFonts w:ascii="Times New Roman" w:hAnsi="Times New Roman" w:cs="Times New Roman"/>
          <w:b/>
          <w:noProof/>
          <w:sz w:val="24"/>
          <w:szCs w:val="24"/>
        </w:rPr>
        <w:t>R. Antonieta Ravagnani Tanner - Jardim Picerno I</w:t>
      </w:r>
    </w:p>
    <w:p w:rsidR="00BF13A9" w:rsidRPr="004C1980" w:rsidP="004C1980" w14:paraId="4337FBBB" w14:textId="44B58EA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C17AC" w:rsidRPr="009C17AC" w:rsidP="009C17AC" w14:paraId="6F3EB1FD" w14:textId="4C15376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8456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8456F">
        <w:rPr>
          <w:rFonts w:ascii="Times New Roman" w:eastAsia="Arial" w:hAnsi="Times New Roman" w:cs="Times New Roman"/>
          <w:sz w:val="24"/>
          <w:szCs w:val="24"/>
        </w:rPr>
        <w:t>Sciascio</w:t>
      </w:r>
      <w:r w:rsidRPr="00D8456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remoção de entulho e materiais inservíveis na </w:t>
      </w:r>
      <w:r w:rsidRPr="009C17AC">
        <w:rPr>
          <w:rFonts w:ascii="Times New Roman" w:eastAsia="Arial" w:hAnsi="Times New Roman" w:cs="Times New Roman"/>
          <w:sz w:val="24"/>
          <w:szCs w:val="24"/>
        </w:rPr>
        <w:t xml:space="preserve">R. Antonieta Ravagnani Tanner - Jardim </w:t>
      </w:r>
      <w:r w:rsidRPr="009C17AC">
        <w:rPr>
          <w:rFonts w:ascii="Times New Roman" w:eastAsia="Arial" w:hAnsi="Times New Roman" w:cs="Times New Roman"/>
          <w:sz w:val="24"/>
          <w:szCs w:val="24"/>
        </w:rPr>
        <w:t>Picerno</w:t>
      </w:r>
      <w:r w:rsidRPr="009C17AC">
        <w:rPr>
          <w:rFonts w:ascii="Times New Roman" w:eastAsia="Arial" w:hAnsi="Times New Roman" w:cs="Times New Roman"/>
          <w:sz w:val="24"/>
          <w:szCs w:val="24"/>
        </w:rPr>
        <w:t xml:space="preserve"> I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D8456F" w:rsidRPr="00D8456F" w:rsidP="00D8456F" w14:paraId="11D4114F" w14:textId="533F2A1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D8456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do acúmulo de resíduos, restos de construção e objetos descartados irregularmente ao longo da via, situação que tem causado transtornos aos moradores, comprometido a circulação e aumentado riscos à saúde pública. A remoção adequada desses materiais é essencial para garantir segurança, limpeza, prevenção de pragas e melhores condições de convivência no bairro.</w:t>
      </w:r>
    </w:p>
    <w:p w:rsidR="00AB11BD" w:rsidP="00713F42" w14:paraId="5D721B37" w14:textId="6D709E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1261110</wp:posOffset>
            </wp:positionH>
            <wp:positionV relativeFrom="paragraph">
              <wp:posOffset>13970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13221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2AFB741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2E85AD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24214E7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05FA294E" w14:textId="3D2D9AC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F276AA" w:rsidP="008D3523" w14:paraId="4A184F67" w14:textId="1B4FB43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9C17AC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28365"/>
            <wp:effectExtent l="0" t="0" r="2540" b="635"/>
            <wp:docPr id="2135793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1170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6151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D7B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47FBE"/>
    <w:rsid w:val="00971261"/>
    <w:rsid w:val="00971E87"/>
    <w:rsid w:val="009A2943"/>
    <w:rsid w:val="009C17AC"/>
    <w:rsid w:val="00A01C10"/>
    <w:rsid w:val="00A048E2"/>
    <w:rsid w:val="00A06CF2"/>
    <w:rsid w:val="00A143FB"/>
    <w:rsid w:val="00A203B0"/>
    <w:rsid w:val="00A42038"/>
    <w:rsid w:val="00A44BC9"/>
    <w:rsid w:val="00A5195C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B23EC9"/>
    <w:rsid w:val="00B259B7"/>
    <w:rsid w:val="00B30EAE"/>
    <w:rsid w:val="00B44000"/>
    <w:rsid w:val="00B6500F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8456F"/>
    <w:rsid w:val="00D950B0"/>
    <w:rsid w:val="00DA0A9C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276AA"/>
    <w:rsid w:val="00F35913"/>
    <w:rsid w:val="00F73930"/>
    <w:rsid w:val="00F75A6F"/>
    <w:rsid w:val="00F760EC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2026-08-14T13:14:00Z</dcterms:created>
  <dcterms:modified xsi:type="dcterms:W3CDTF">2026-08-14T13:14:00Z</dcterms:modified>
</cp:coreProperties>
</file>