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C83AB5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cata </w:t>
      </w:r>
      <w:r w:rsidR="00114D3F">
        <w:rPr>
          <w:sz w:val="28"/>
          <w:szCs w:val="28"/>
        </w:rPr>
        <w:t xml:space="preserve">treco na Rua Cinco, </w:t>
      </w:r>
      <w:r w:rsidR="00AE3650">
        <w:rPr>
          <w:sz w:val="28"/>
          <w:szCs w:val="28"/>
        </w:rPr>
        <w:t>246</w:t>
      </w:r>
      <w:r w:rsidR="00AC7726">
        <w:rPr>
          <w:sz w:val="28"/>
          <w:szCs w:val="28"/>
        </w:rPr>
        <w:t xml:space="preserve">– Jardim </w:t>
      </w:r>
      <w:r w:rsidR="00AC7726">
        <w:rPr>
          <w:sz w:val="28"/>
          <w:szCs w:val="28"/>
        </w:rPr>
        <w:t>Basilicata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83005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072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2026-08-13T13:07:00Z</dcterms:created>
  <dcterms:modified xsi:type="dcterms:W3CDTF">2026-08-13T13:07:00Z</dcterms:modified>
</cp:coreProperties>
</file>