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7C499D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509C1">
        <w:rPr>
          <w:sz w:val="28"/>
          <w:szCs w:val="28"/>
        </w:rPr>
        <w:t xml:space="preserve">operação </w:t>
      </w:r>
      <w:r w:rsidR="00F548AE">
        <w:rPr>
          <w:sz w:val="28"/>
          <w:szCs w:val="28"/>
        </w:rPr>
        <w:t xml:space="preserve">cata </w:t>
      </w:r>
      <w:r w:rsidR="005E2865">
        <w:rPr>
          <w:sz w:val="28"/>
          <w:szCs w:val="28"/>
        </w:rPr>
        <w:t>entulho</w:t>
      </w:r>
      <w:r w:rsidR="008A13C7">
        <w:rPr>
          <w:sz w:val="28"/>
          <w:szCs w:val="28"/>
        </w:rPr>
        <w:t xml:space="preserve"> </w:t>
      </w:r>
      <w:r w:rsidR="008A13C7">
        <w:rPr>
          <w:sz w:val="28"/>
          <w:szCs w:val="28"/>
        </w:rPr>
        <w:t>na</w:t>
      </w:r>
      <w:r w:rsidR="008A13C7">
        <w:rPr>
          <w:sz w:val="28"/>
          <w:szCs w:val="28"/>
        </w:rPr>
        <w:t xml:space="preserve"> </w:t>
      </w:r>
      <w:r w:rsidR="00BF7F72">
        <w:rPr>
          <w:sz w:val="28"/>
          <w:szCs w:val="28"/>
        </w:rPr>
        <w:t>Avenida Maria Ravagnani Basso, 32</w:t>
      </w:r>
      <w:r w:rsidR="00101D54">
        <w:rPr>
          <w:sz w:val="28"/>
          <w:szCs w:val="28"/>
        </w:rPr>
        <w:t xml:space="preserve"> </w:t>
      </w:r>
      <w:r w:rsidR="007428C1">
        <w:rPr>
          <w:sz w:val="28"/>
          <w:szCs w:val="28"/>
        </w:rPr>
        <w:t xml:space="preserve">– Residencial Bordon 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27001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5F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2026-08-13T12:41:00Z</dcterms:created>
  <dcterms:modified xsi:type="dcterms:W3CDTF">2026-08-13T12:41:00Z</dcterms:modified>
</cp:coreProperties>
</file>