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pStyle w:val="Heading2"/>
        <w:keepNext w:val="0"/>
        <w:keepLines w:val="0"/>
        <w:spacing w:line="240" w:lineRule="auto"/>
        <w:ind w:left="5244" w:firstLine="0"/>
        <w:jc w:val="both"/>
        <w:rPr>
          <w:rFonts w:ascii="Arial" w:eastAsia="Arial" w:hAnsi="Arial" w:cs="Arial"/>
          <w:sz w:val="26"/>
          <w:szCs w:val="26"/>
        </w:rPr>
      </w:pPr>
      <w:bookmarkStart w:id="0" w:name="_heading=h.xfh29c8e5983" w:colFirst="0" w:colLast="0"/>
      <w:bookmarkEnd w:id="0"/>
      <w:r w:rsidRPr="00000000">
        <w:rPr>
          <w:rFonts w:ascii="Arial" w:eastAsia="Arial" w:hAnsi="Arial" w:cs="Arial"/>
          <w:sz w:val="26"/>
          <w:szCs w:val="26"/>
          <w:rtl w:val="0"/>
        </w:rPr>
        <w:t xml:space="preserve">PROÍBE A CIRCULAÇÃO DE SCOOTERS ELÉTRICAS, CICLOMOTORES ELÉTRICOS E VEÍCULOS AUTOPROPELIDOS ASSEMELHADOS EM PARQUES, PRAÇAS, CALÇADAS E ÁREAS DE LAZER EXCLUSIVAS PARA PEDESTRES NO ÂMBITO DO MUNICÍPIO DE SUMARÉ, E DÁ OUTRAS PROVIDÊNCIAS. </w:t>
      </w:r>
    </w:p>
    <w:p w:rsidR="00000000" w:rsidRPr="00000000" w:rsidP="00000000" w14:paraId="00000004">
      <w:pPr>
        <w:spacing w:before="120" w:after="0" w:line="240" w:lineRule="auto"/>
        <w:ind w:left="5244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Autor: Vereador Allan Sangalli 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expressamente proibida a circulação, trânsito e permanência de veículos elétricos do tipo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scooter</w:t>
      </w:r>
      <w:r w:rsidRPr="00000000">
        <w:rPr>
          <w:rFonts w:ascii="Arial" w:eastAsia="Arial" w:hAnsi="Arial" w:cs="Arial"/>
          <w:sz w:val="24"/>
          <w:szCs w:val="24"/>
          <w:rtl w:val="0"/>
        </w:rPr>
        <w:t>, ciclomotores elétricos e equipamentos autopropelidos equiparados sobre passeios, calçadas, praças, parques públicos e demais áreas de lazer destinadas ao uso exclusivo de pedestres no Município de Sumaré.</w:t>
      </w:r>
    </w:p>
    <w:p w:rsidR="00000000" w:rsidRPr="00000000" w:rsidP="00000000" w14:paraId="00000007">
      <w:pPr>
        <w:spacing w:before="240" w:after="240" w:line="240" w:lineRule="auto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proibição de que trata o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não se aplica a cadeiras de rodas motorizadas utilizadas por pessoas com deficiência (PcD) ou mobilidade reduzida, nem a bicicletas elétricas com sistema de pedal assistido (Pedelec) que não possuam acelerador e cuja velocidade máxima não ultrapasse os limites definidos na legislação federal de trânsito, desde que respeitada a prioridade absoluta do pedestre.</w:t>
      </w:r>
    </w:p>
    <w:p w:rsidR="00000000" w:rsidRPr="00000000" w:rsidP="00000000" w14:paraId="00000008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efeitos desta Lei, consideram-se proibidos os veículos de duas ou três rodas providos de motor de propulsão elétrica que possuam acelerador manual, independentemente da potência do motor ou da velocidade máxima de fabricação.</w:t>
      </w:r>
    </w:p>
    <w:p w:rsidR="00000000" w:rsidRPr="00000000" w:rsidP="00000000" w14:paraId="00000009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descumprimento do disposto nesta Lei sujeitará o infrator às seguintes penalidades administrativas, sem prejuízo das sanções previstas no Código de Trânsito Brasileiro (CTB):</w:t>
      </w:r>
    </w:p>
    <w:p w:rsidR="00000000" w:rsidRPr="00000000" w:rsidP="00000000" w14:paraId="0000000A">
      <w:pPr>
        <w:numPr>
          <w:ilvl w:val="0"/>
          <w:numId w:val="1"/>
        </w:numPr>
        <w:spacing w:before="240" w:after="0" w:afterAutospacing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Advertência verbal e orientação, na primeira autuação;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Multa no valor de [Inserir Valor, ex: 10 UFM - Unidades Fiscais do Município], dobrada em caso de reincidência;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III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Apreensão do veículo no caso de recusa no cumprimento da ordem de desocupação do espaço ou em caso de condução perigosa que coloque em risco a integridade física de terceiros.</w:t>
      </w:r>
    </w:p>
    <w:p w:rsidR="00000000" w:rsidRPr="00000000" w:rsidP="00000000" w14:paraId="0000000D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Municipal regulamentará a presente Lei no prazo de 90 (noventa) dias a contar de sua publicação, definindo os órgãos competentes para a fiscalização, aplicação das penalidades e destinação dos veículos apreendidos, podendo firmar convênios com a Guarda Civil Municipal (GCM) e agentes de trânsito.</w:t>
      </w:r>
    </w:p>
    <w:p w:rsidR="00000000" w:rsidRPr="00000000" w:rsidP="00000000" w14:paraId="0000000E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Público Municipal deverá providenciar a instalação de placas de sinalização indicativas da proibição nos principais parques, praças e áreas de intenso fluxo de pedestres da cidade.</w:t>
      </w:r>
    </w:p>
    <w:p w:rsidR="00000000" w:rsidRPr="00000000" w:rsidP="00000000" w14:paraId="0000000F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0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1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2082328</wp:posOffset>
            </wp:positionH>
            <wp:positionV relativeFrom="paragraph">
              <wp:posOffset>182835</wp:posOffset>
            </wp:positionV>
            <wp:extent cx="1684468" cy="724026"/>
            <wp:effectExtent l="0" t="0" r="0" b="0"/>
            <wp:wrapSquare wrapText="bothSides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5512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684468" cy="724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bCs/>
          <w:sz w:val="46"/>
          <w:szCs w:val="46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16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7">
      <w:pPr>
        <w:spacing w:before="240" w:after="240" w:line="240" w:lineRule="auto"/>
        <w:ind w:firstLine="85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Nobres pares, </w:t>
      </w:r>
    </w:p>
    <w:p w:rsidR="00000000" w:rsidRPr="00000000" w:rsidP="00000000" w14:paraId="00000018">
      <w:pPr>
        <w:spacing w:after="240" w:line="240" w:lineRule="auto"/>
        <w:ind w:firstLine="85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garantir a segurança, a ordem e o bem-estar dos munícipes de Sumaré que utilizam os espaços públicos de lazer, como praças, parques e calçadas.</w:t>
      </w:r>
    </w:p>
    <w:p w:rsidR="00000000" w:rsidRPr="00000000" w:rsidP="00000000" w14:paraId="00000019">
      <w:pPr>
        <w:spacing w:before="240" w:after="240" w:line="240" w:lineRule="auto"/>
        <w:ind w:firstLine="85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últimos tempos, temos observado um aumento significativo e desordenado na circulação de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scooters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elétricas e ciclomotores nesses espaços. Embora sejam alternativas de mobilidade válidas, muitos condutores, frequentemente jovens e adolescentes, utilizam esses veículos de forma imprudente e em alta velocidade em áreas que deveriam ser de uso exclusivo e seguro para pedestres.</w:t>
      </w:r>
    </w:p>
    <w:p w:rsidR="00000000" w:rsidRPr="00000000" w:rsidP="00000000" w14:paraId="0000001A">
      <w:pPr>
        <w:spacing w:before="240" w:after="240" w:line="240" w:lineRule="auto"/>
        <w:ind w:firstLine="85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 prática tem gerado inúmeros transtornos, colocando em risco a integridade física de crianças brincando, idosos em caminhadas, animais de estimação e famílias que buscam as praças e parques de Sumaré para momentos de descanso e lazer. O uso inadequado desses veículos pesados e motorizados em calçadas descaracteriza a função social desses espaços.</w:t>
      </w:r>
    </w:p>
    <w:p w:rsidR="00000000" w:rsidRPr="00000000" w:rsidP="00000000" w14:paraId="0000001B">
      <w:pPr>
        <w:spacing w:before="240" w:after="240" w:line="240" w:lineRule="auto"/>
        <w:ind w:firstLine="85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 regulamentação municipal faz-se urgente e necessária para reforçar o que já preveem as normas superiores de trânsito, dando poder de fiscalização efetiva aos agentes municipais (como a Guarda Civil Municipal) para coibir abusos, aplicar sanções administrativas e devolver a paz e a segurança aos espaços de convivência da nossa cidade. Conto com o apoio dos nobres pares para a aprovação desta importante matéria.</w:t>
      </w:r>
    </w:p>
    <w:p w:rsidR="00000000" w:rsidRPr="00000000" w:rsidP="00000000" w14:paraId="0000001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agosto de 2026.</w:t>
      </w: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846956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4705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E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8E1B6A6-B3A8-4578-8170-63D6DD5F2E0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6CAB070-C566-4A20-9CFA-6DDD8B10076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4794407-F34F-4DBE-A055-FB1D910546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-57140</wp:posOffset>
              </wp:positionV>
              <wp:extent cx="6465627" cy="241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-57140</wp:posOffset>
              </wp:positionV>
              <wp:extent cx="6465627" cy="241300"/>
              <wp:effectExtent l="0" t="0" r="0" b="0"/>
              <wp:wrapNone/>
              <wp:docPr id="20330712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95062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65627" cy="241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r w:rsidRPr="00000000">
      <w:drawing>
        <wp:inline distT="0" distB="0" distL="0" distR="0">
          <wp:extent cx="1526058" cy="534121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3380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-876288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0" y="0"/>
                                                              <a:chExt cx="7557712" cy="10270358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7557700" cy="102703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1" name="Shape 41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973776" y="6519554"/>
                                                                <a:ext cx="6583680" cy="193675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3050" w="10368" stroke="1">
                                                                    <a:moveTo>
                                                                      <a:pt x="7983" y="0"/>
                                                                    </a:moveTo>
                                                                    <a:lnTo>
                                                                      <a:pt x="7730" y="0"/>
                                                                    </a:lnTo>
                                                                    <a:lnTo>
                                                                      <a:pt x="7555" y="1"/>
                                                                    </a:lnTo>
                                                                    <a:lnTo>
                                                                      <a:pt x="7467" y="2"/>
                                                                    </a:lnTo>
                                                                    <a:lnTo>
                                                                      <a:pt x="7335" y="2"/>
                                                                    </a:lnTo>
                                                                    <a:lnTo>
                                                                      <a:pt x="6935" y="10"/>
                                                                    </a:lnTo>
                                                                    <a:lnTo>
                                                                      <a:pt x="6612" y="18"/>
                                                                    </a:lnTo>
                                                                    <a:lnTo>
                                                                      <a:pt x="6288" y="28"/>
                                                                    </a:lnTo>
                                                                    <a:lnTo>
                                                                      <a:pt x="6043" y="37"/>
                                                                    </a:lnTo>
                                                                    <a:lnTo>
                                                                      <a:pt x="5797" y="48"/>
                                                                    </a:lnTo>
                                                                    <a:lnTo>
                                                                      <a:pt x="5665" y="52"/>
                                                                    </a:lnTo>
                                                                    <a:lnTo>
                                                                      <a:pt x="5579" y="57"/>
                                                                    </a:lnTo>
                                                                    <a:lnTo>
                                                                      <a:pt x="5405" y="65"/>
                                                                    </a:lnTo>
                                                                    <a:lnTo>
                                                                      <a:pt x="5164" y="78"/>
                                                                    </a:lnTo>
                                                                    <a:lnTo>
                                                                      <a:pt x="4697" y="106"/>
                                                                    </a:lnTo>
                                                                    <a:lnTo>
                                                                      <a:pt x="4435" y="123"/>
                                                                    </a:lnTo>
                                                                    <a:lnTo>
                                                                      <a:pt x="4178" y="141"/>
                                                                    </a:lnTo>
                                                                    <a:lnTo>
                                                                      <a:pt x="3927" y="160"/>
                                                                    </a:lnTo>
                                                                    <a:lnTo>
                                                                      <a:pt x="3681" y="179"/>
                                                                    </a:lnTo>
                                                                    <a:lnTo>
                                                                      <a:pt x="3440" y="199"/>
                                                                    </a:lnTo>
                                                                    <a:lnTo>
                                                                      <a:pt x="3206" y="220"/>
                                                                    </a:lnTo>
                                                                    <a:lnTo>
                                                                      <a:pt x="2977" y="241"/>
                                                                    </a:lnTo>
                                                                    <a:lnTo>
                                                                      <a:pt x="2756" y="262"/>
                                                                    </a:lnTo>
                                                                    <a:lnTo>
                                                                      <a:pt x="2435" y="293"/>
                                                                    </a:lnTo>
                                                                    <a:lnTo>
                                                                      <a:pt x="2131" y="325"/>
                                                                    </a:lnTo>
                                                                    <a:lnTo>
                                                                      <a:pt x="1844" y="357"/>
                                                                    </a:lnTo>
                                                                    <a:lnTo>
                                                                      <a:pt x="1575" y="388"/>
                                                                    </a:lnTo>
                                                                    <a:lnTo>
                                                                      <a:pt x="1245" y="427"/>
                                                                    </a:lnTo>
                                                                    <a:lnTo>
                                                                      <a:pt x="951" y="464"/>
                                                                    </a:lnTo>
                                                                    <a:lnTo>
                                                                      <a:pt x="637" y="506"/>
                                                                    </a:lnTo>
                                                                    <a:lnTo>
                                                                      <a:pt x="343" y="547"/>
                                                                    </a:lnTo>
                                                                    <a:lnTo>
                                                                      <a:pt x="67" y="588"/>
                                                                    </a:lnTo>
                                                                    <a:lnTo>
                                                                      <a:pt x="52" y="591"/>
                                                                    </a:lnTo>
                                                                    <a:lnTo>
                                                                      <a:pt x="0" y="599"/>
                                                                    </a:lnTo>
                                                                    <a:lnTo>
                                                                      <a:pt x="0" y="3049"/>
                                                                    </a:lnTo>
                                                                    <a:lnTo>
                                                                      <a:pt x="75" y="3039"/>
                                                                    </a:lnTo>
                                                                    <a:lnTo>
                                                                      <a:pt x="258" y="3010"/>
                                                                    </a:lnTo>
                                                                    <a:lnTo>
                                                                      <a:pt x="635" y="2957"/>
                                                                    </a:lnTo>
                                                                    <a:lnTo>
                                                                      <a:pt x="964" y="2913"/>
                                                                    </a:lnTo>
                                                                    <a:lnTo>
                                                                      <a:pt x="1276" y="2873"/>
                                                                    </a:lnTo>
                                                                    <a:lnTo>
                                                                      <a:pt x="1536" y="2842"/>
                                                                    </a:lnTo>
                                                                    <a:lnTo>
                                                                      <a:pt x="1817" y="2809"/>
                                                                    </a:lnTo>
                                                                    <a:lnTo>
                                                                      <a:pt x="2118" y="2776"/>
                                                                    </a:lnTo>
                                                                    <a:lnTo>
                                                                      <a:pt x="2439" y="2742"/>
                                                                    </a:lnTo>
                                                                    <a:lnTo>
                                                                      <a:pt x="2663" y="2720"/>
                                                                    </a:lnTo>
                                                                    <a:lnTo>
                                                                      <a:pt x="2894" y="2697"/>
                                                                    </a:lnTo>
                                                                    <a:lnTo>
                                                                      <a:pt x="3133" y="2675"/>
                                                                    </a:lnTo>
                                                                    <a:lnTo>
                                                                      <a:pt x="3379" y="2653"/>
                                                                    </a:lnTo>
                                                                    <a:lnTo>
                                                                      <a:pt x="3632" y="2632"/>
                                                                    </a:lnTo>
                                                                    <a:lnTo>
                                                                      <a:pt x="3891" y="2611"/>
                                                                    </a:lnTo>
                                                                    <a:lnTo>
                                                                      <a:pt x="4156" y="2591"/>
                                                                    </a:lnTo>
                                                                    <a:lnTo>
                                                                      <a:pt x="4427" y="2572"/>
                                                                    </a:lnTo>
                                                                    <a:lnTo>
                                                                      <a:pt x="4697" y="2554"/>
                                                                    </a:lnTo>
                                                                    <a:lnTo>
                                                                      <a:pt x="5266" y="2521"/>
                                                                    </a:lnTo>
                                                                    <a:lnTo>
                                                                      <a:pt x="5507" y="2509"/>
                                                                    </a:lnTo>
                                                                    <a:lnTo>
                                                                      <a:pt x="5665" y="2502"/>
                                                                    </a:lnTo>
                                                                    <a:lnTo>
                                                                      <a:pt x="5797" y="2496"/>
                                                                    </a:lnTo>
                                                                    <a:lnTo>
                                                                      <a:pt x="5962" y="2489"/>
                                                                    </a:lnTo>
                                                                    <a:lnTo>
                                                                      <a:pt x="6290" y="2477"/>
                                                                    </a:lnTo>
                                                                    <a:lnTo>
                                                                      <a:pt x="6617" y="2467"/>
                                                                    </a:lnTo>
                                                                    <a:lnTo>
                                                                      <a:pt x="6942" y="2459"/>
                                                                    </a:lnTo>
                                                                    <a:lnTo>
                                                                      <a:pt x="7185" y="2454"/>
                                                                    </a:lnTo>
                                                                    <a:lnTo>
                                                                      <a:pt x="7426" y="2451"/>
                                                                    </a:lnTo>
                                                                    <a:lnTo>
                                                                      <a:pt x="7666" y="2449"/>
                                                                    </a:lnTo>
                                                                    <a:lnTo>
                                                                      <a:pt x="7904" y="2448"/>
                                                                    </a:lnTo>
                                                                    <a:lnTo>
                                                                      <a:pt x="8148" y="2449"/>
                                                                    </a:lnTo>
                                                                    <a:lnTo>
                                                                      <a:pt x="8392" y="2452"/>
                                                                    </a:lnTo>
                                                                    <a:lnTo>
                                                                      <a:pt x="8635" y="2456"/>
                                                                    </a:lnTo>
                                                                    <a:lnTo>
                                                                      <a:pt x="8877" y="2461"/>
                                                                    </a:lnTo>
                                                                    <a:lnTo>
                                                                      <a:pt x="9117" y="2468"/>
                                                                    </a:lnTo>
                                                                    <a:lnTo>
                                                                      <a:pt x="9355" y="2476"/>
                                                                    </a:lnTo>
                                                                    <a:lnTo>
                                                                      <a:pt x="9592" y="2486"/>
                                                                    </a:lnTo>
                                                                    <a:lnTo>
                                                                      <a:pt x="9827" y="2497"/>
                                                                    </a:lnTo>
                                                                    <a:lnTo>
                                                                      <a:pt x="10060" y="2509"/>
                                                                    </a:lnTo>
                                                                    <a:lnTo>
                                                                      <a:pt x="10368" y="2526"/>
                                                                    </a:lnTo>
                                                                    <a:lnTo>
                                                                      <a:pt x="10368" y="76"/>
                                                                    </a:lnTo>
                                                                    <a:lnTo>
                                                                      <a:pt x="10254" y="69"/>
                                                                    </a:lnTo>
                                                                    <a:lnTo>
                                                                      <a:pt x="9940" y="53"/>
                                                                    </a:lnTo>
                                                                    <a:lnTo>
                                                                      <a:pt x="9622" y="39"/>
                                                                    </a:lnTo>
                                                                    <a:lnTo>
                                                                      <a:pt x="9299" y="26"/>
                                                                    </a:lnTo>
                                                                    <a:lnTo>
                                                                      <a:pt x="9004" y="15"/>
                                                                    </a:lnTo>
                                                                    <a:lnTo>
                                                                      <a:pt x="8771" y="10"/>
                                                                    </a:lnTo>
                                                                    <a:lnTo>
                                                                      <a:pt x="8458" y="5"/>
                                                                    </a:lnTo>
                                                                    <a:lnTo>
                                                                      <a:pt x="8221" y="2"/>
                                                                    </a:lnTo>
                                                                    <a:lnTo>
                                                                      <a:pt x="7983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2" name="Shape 42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2671948"/>
                                                                <a:ext cx="3875405" cy="759841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1966" w="6103" stroke="1">
                                                                    <a:moveTo>
                                                                      <a:pt x="6103" y="0"/>
                                                                    </a:moveTo>
                                                                    <a:lnTo>
                                                                      <a:pt x="5011" y="51"/>
                                                                    </a:lnTo>
                                                                    <a:lnTo>
                                                                      <a:pt x="3449" y="152"/>
                                                                    </a:lnTo>
                                                                    <a:lnTo>
                                                                      <a:pt x="1789" y="291"/>
                                                                    </a:lnTo>
                                                                    <a:lnTo>
                                                                      <a:pt x="0" y="475"/>
                                                                    </a:lnTo>
                                                                    <a:lnTo>
                                                                      <a:pt x="0" y="11965"/>
                                                                    </a:lnTo>
                                                                    <a:lnTo>
                                                                      <a:pt x="6103" y="11965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1105" y="6297"/>
                                                                    </a:lnTo>
                                                                    <a:lnTo>
                                                                      <a:pt x="1475" y="6243"/>
                                                                    </a:lnTo>
                                                                    <a:lnTo>
                                                                      <a:pt x="1499" y="6241"/>
                                                                    </a:lnTo>
                                                                    <a:lnTo>
                                                                      <a:pt x="1514" y="6237"/>
                                                                    </a:lnTo>
                                                                    <a:lnTo>
                                                                      <a:pt x="1518" y="6237"/>
                                                                    </a:lnTo>
                                                                    <a:lnTo>
                                                                      <a:pt x="1538" y="6232"/>
                                                                    </a:lnTo>
                                                                    <a:lnTo>
                                                                      <a:pt x="2389" y="6114"/>
                                                                    </a:lnTo>
                                                                    <a:lnTo>
                                                                      <a:pt x="3455" y="5986"/>
                                                                    </a:lnTo>
                                                                    <a:lnTo>
                                                                      <a:pt x="4609" y="5870"/>
                                                                    </a:lnTo>
                                                                    <a:lnTo>
                                                                      <a:pt x="5691" y="5781"/>
                                                                    </a:lnTo>
                                                                    <a:lnTo>
                                                                      <a:pt x="6103" y="5752"/>
                                                                    </a:lnTo>
                                                                    <a:lnTo>
                                                                      <a:pt x="6103" y="0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6103" y="9070"/>
                                                                    </a:moveTo>
                                                                    <a:lnTo>
                                                                      <a:pt x="5704" y="9097"/>
                                                                    </a:lnTo>
                                                                    <a:lnTo>
                                                                      <a:pt x="4590" y="9190"/>
                                                                    </a:lnTo>
                                                                    <a:lnTo>
                                                                      <a:pt x="3424" y="9309"/>
                                                                    </a:lnTo>
                                                                    <a:lnTo>
                                                                      <a:pt x="2386" y="9436"/>
                                                                    </a:lnTo>
                                                                    <a:lnTo>
                                                                      <a:pt x="1695" y="9534"/>
                                                                    </a:lnTo>
                                                                    <a:lnTo>
                                                                      <a:pt x="1691" y="9537"/>
                                                                    </a:lnTo>
                                                                    <a:lnTo>
                                                                      <a:pt x="1674" y="9539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6103" y="907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E3E5F3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3" name="Shape 43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4655127" y="0"/>
                                                                <a:ext cx="2902585" cy="1026414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6164" w="4571" stroke="1">
                                                                    <a:moveTo>
                                                                      <a:pt x="4571" y="13229"/>
                                                                    </a:moveTo>
                                                                    <a:lnTo>
                                                                      <a:pt x="4341" y="13216"/>
                                                                    </a:lnTo>
                                                                    <a:lnTo>
                                                                      <a:pt x="4108" y="13204"/>
                                                                    </a:lnTo>
                                                                    <a:lnTo>
                                                                      <a:pt x="3874" y="13192"/>
                                                                    </a:lnTo>
                                                                    <a:lnTo>
                                                                      <a:pt x="3638" y="13182"/>
                                                                    </a:lnTo>
                                                                    <a:lnTo>
                                                                      <a:pt x="3400" y="13173"/>
                                                                    </a:lnTo>
                                                                    <a:lnTo>
                                                                      <a:pt x="3160" y="13166"/>
                                                                    </a:lnTo>
                                                                    <a:lnTo>
                                                                      <a:pt x="2919" y="13160"/>
                                                                    </a:lnTo>
                                                                    <a:lnTo>
                                                                      <a:pt x="2676" y="13155"/>
                                                                    </a:lnTo>
                                                                    <a:lnTo>
                                                                      <a:pt x="2433" y="13152"/>
                                                                    </a:lnTo>
                                                                    <a:lnTo>
                                                                      <a:pt x="2188" y="13151"/>
                                                                    </a:lnTo>
                                                                    <a:lnTo>
                                                                      <a:pt x="1956" y="13151"/>
                                                                    </a:lnTo>
                                                                    <a:lnTo>
                                                                      <a:pt x="1728" y="13152"/>
                                                                    </a:lnTo>
                                                                    <a:lnTo>
                                                                      <a:pt x="1495" y="13155"/>
                                                                    </a:lnTo>
                                                                    <a:lnTo>
                                                                      <a:pt x="1258" y="13159"/>
                                                                    </a:lnTo>
                                                                    <a:lnTo>
                                                                      <a:pt x="1017" y="13164"/>
                                                                    </a:lnTo>
                                                                    <a:lnTo>
                                                                      <a:pt x="773" y="13171"/>
                                                                    </a:lnTo>
                                                                    <a:lnTo>
                                                                      <a:pt x="526" y="13179"/>
                                                                    </a:lnTo>
                                                                    <a:lnTo>
                                                                      <a:pt x="275" y="13188"/>
                                                                    </a:lnTo>
                                                                    <a:lnTo>
                                                                      <a:pt x="22" y="13198"/>
                                                                    </a:lnTo>
                                                                    <a:lnTo>
                                                                      <a:pt x="0" y="13198"/>
                                                                    </a:lnTo>
                                                                    <a:lnTo>
                                                                      <a:pt x="0" y="16163"/>
                                                                    </a:lnTo>
                                                                    <a:lnTo>
                                                                      <a:pt x="4571" y="16163"/>
                                                                    </a:lnTo>
                                                                    <a:lnTo>
                                                                      <a:pt x="4571" y="13229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4571" y="0"/>
                                                                    </a:moveTo>
                                                                    <a:lnTo>
                                                                      <a:pt x="4458" y="2"/>
                                                                    </a:lnTo>
                                                                    <a:lnTo>
                                                                      <a:pt x="4346" y="5"/>
                                                                    </a:lnTo>
                                                                    <a:lnTo>
                                                                      <a:pt x="4234" y="9"/>
                                                                    </a:lnTo>
                                                                    <a:lnTo>
                                                                      <a:pt x="4124" y="13"/>
                                                                    </a:lnTo>
                                                                    <a:lnTo>
                                                                      <a:pt x="4014" y="19"/>
                                                                    </a:lnTo>
                                                                    <a:lnTo>
                                                                      <a:pt x="3906" y="25"/>
                                                                    </a:lnTo>
                                                                    <a:lnTo>
                                                                      <a:pt x="3798" y="32"/>
                                                                    </a:lnTo>
                                                                    <a:lnTo>
                                                                      <a:pt x="3691" y="39"/>
                                                                    </a:lnTo>
                                                                    <a:lnTo>
                                                                      <a:pt x="3586" y="47"/>
                                                                    </a:lnTo>
                                                                    <a:lnTo>
                                                                      <a:pt x="3481" y="56"/>
                                                                    </a:lnTo>
                                                                    <a:lnTo>
                                                                      <a:pt x="3377" y="66"/>
                                                                    </a:lnTo>
                                                                    <a:lnTo>
                                                                      <a:pt x="3274" y="76"/>
                                                                    </a:lnTo>
                                                                    <a:lnTo>
                                                                      <a:pt x="3173" y="87"/>
                                                                    </a:lnTo>
                                                                    <a:lnTo>
                                                                      <a:pt x="3072" y="98"/>
                                                                    </a:lnTo>
                                                                    <a:lnTo>
                                                                      <a:pt x="2972" y="110"/>
                                                                    </a:lnTo>
                                                                    <a:lnTo>
                                                                      <a:pt x="2874" y="122"/>
                                                                    </a:lnTo>
                                                                    <a:lnTo>
                                                                      <a:pt x="2777" y="135"/>
                                                                    </a:lnTo>
                                                                    <a:lnTo>
                                                                      <a:pt x="2681" y="148"/>
                                                                    </a:lnTo>
                                                                    <a:lnTo>
                                                                      <a:pt x="2586" y="161"/>
                                                                    </a:lnTo>
                                                                    <a:lnTo>
                                                                      <a:pt x="2492" y="175"/>
                                                                    </a:lnTo>
                                                                    <a:lnTo>
                                                                      <a:pt x="2399" y="190"/>
                                                                    </a:lnTo>
                                                                    <a:lnTo>
                                                                      <a:pt x="2308" y="204"/>
                                                                    </a:lnTo>
                                                                    <a:lnTo>
                                                                      <a:pt x="2218" y="219"/>
                                                                    </a:lnTo>
                                                                    <a:lnTo>
                                                                      <a:pt x="2129" y="235"/>
                                                                    </a:lnTo>
                                                                    <a:lnTo>
                                                                      <a:pt x="2042" y="250"/>
                                                                    </a:lnTo>
                                                                    <a:lnTo>
                                                                      <a:pt x="1956" y="266"/>
                                                                    </a:lnTo>
                                                                    <a:lnTo>
                                                                      <a:pt x="1871" y="283"/>
                                                                    </a:lnTo>
                                                                    <a:lnTo>
                                                                      <a:pt x="1788" y="299"/>
                                                                    </a:lnTo>
                                                                    <a:lnTo>
                                                                      <a:pt x="1706" y="315"/>
                                                                    </a:lnTo>
                                                                    <a:lnTo>
                                                                      <a:pt x="1625" y="332"/>
                                                                    </a:lnTo>
                                                                    <a:lnTo>
                                                                      <a:pt x="1546" y="349"/>
                                                                    </a:lnTo>
                                                                    <a:lnTo>
                                                                      <a:pt x="1392" y="383"/>
                                                                    </a:lnTo>
                                                                    <a:lnTo>
                                                                      <a:pt x="1244" y="417"/>
                                                                    </a:lnTo>
                                                                    <a:lnTo>
                                                                      <a:pt x="1103" y="451"/>
                                                                    </a:lnTo>
                                                                    <a:lnTo>
                                                                      <a:pt x="967" y="485"/>
                                                                    </a:lnTo>
                                                                    <a:lnTo>
                                                                      <a:pt x="838" y="518"/>
                                                                    </a:lnTo>
                                                                    <a:lnTo>
                                                                      <a:pt x="716" y="551"/>
                                                                    </a:lnTo>
                                                                    <a:lnTo>
                                                                      <a:pt x="601" y="583"/>
                                                                    </a:lnTo>
                                                                    <a:lnTo>
                                                                      <a:pt x="493" y="615"/>
                                                                    </a:lnTo>
                                                                    <a:lnTo>
                                                                      <a:pt x="392" y="645"/>
                                                                    </a:lnTo>
                                                                    <a:lnTo>
                                                                      <a:pt x="254" y="687"/>
                                                                    </a:lnTo>
                                                                    <a:lnTo>
                                                                      <a:pt x="133" y="726"/>
                                                                    </a:lnTo>
                                                                    <a:lnTo>
                                                                      <a:pt x="0" y="770"/>
                                                                    </a:lnTo>
                                                                    <a:lnTo>
                                                                      <a:pt x="0" y="9885"/>
                                                                    </a:lnTo>
                                                                    <a:lnTo>
                                                                      <a:pt x="217" y="9876"/>
                                                                    </a:lnTo>
                                                                    <a:lnTo>
                                                                      <a:pt x="517" y="9866"/>
                                                                    </a:lnTo>
                                                                    <a:lnTo>
                                                                      <a:pt x="835" y="9856"/>
                                                                    </a:lnTo>
                                                                    <a:lnTo>
                                                                      <a:pt x="1174" y="9847"/>
                                                                    </a:lnTo>
                                                                    <a:lnTo>
                                                                      <a:pt x="1538" y="9840"/>
                                                                    </a:lnTo>
                                                                    <a:lnTo>
                                                                      <a:pt x="1663" y="9840"/>
                                                                    </a:lnTo>
                                                                    <a:lnTo>
                                                                      <a:pt x="1738" y="9839"/>
                                                                    </a:lnTo>
                                                                    <a:lnTo>
                                                                      <a:pt x="1886" y="9838"/>
                                                                    </a:lnTo>
                                                                    <a:lnTo>
                                                                      <a:pt x="2248" y="9838"/>
                                                                    </a:lnTo>
                                                                    <a:lnTo>
                                                                      <a:pt x="2468" y="9839"/>
                                                                    </a:lnTo>
                                                                    <a:lnTo>
                                                                      <a:pt x="2701" y="9842"/>
                                                                    </a:lnTo>
                                                                    <a:lnTo>
                                                                      <a:pt x="2952" y="9847"/>
                                                                    </a:lnTo>
                                                                    <a:lnTo>
                                                                      <a:pt x="3223" y="9853"/>
                                                                    </a:lnTo>
                                                                    <a:lnTo>
                                                                      <a:pt x="3354" y="9857"/>
                                                                    </a:lnTo>
                                                                    <a:lnTo>
                                                                      <a:pt x="3740" y="9872"/>
                                                                    </a:lnTo>
                                                                    <a:lnTo>
                                                                      <a:pt x="4144" y="9890"/>
                                                                    </a:lnTo>
                                                                    <a:lnTo>
                                                                      <a:pt x="4485" y="9907"/>
                                                                    </a:lnTo>
                                                                    <a:lnTo>
                                                                      <a:pt x="4571" y="9912"/>
                                                                    </a:lnTo>
                                                                    <a:lnTo>
                                                                      <a:pt x="4571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-876288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7822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6045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82B45E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MJtJa8j3j7O8h5I5Z7GBpxbqfA==">CgMxLjAyDmgueGZoMjljOGU1OTgzMg5oLmo4MjlzZTI4Y3UwOTIJaC4zem55c2g3OAByITF0dEk4X3Z6MVRBTUlPQS1hNnJsaHhYRG9ENWNOdFZMTA==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