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WELINGTON DA FARMACIA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Rua 36 do loteamento Residencial Villa Flórida de Rua Paulino Carpani.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