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E2B3B" w:rsidRPr="003E2B3B" w:rsidP="003E2B3B" w14:paraId="244EEADB" w14:textId="5C89EF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 abandonado – </w:t>
      </w:r>
      <w:r w:rsidRPr="003E2B3B">
        <w:rPr>
          <w:rFonts w:ascii="Times New Roman" w:eastAsia="Arial" w:hAnsi="Times New Roman" w:cs="Times New Roman"/>
          <w:b/>
          <w:bCs/>
          <w:sz w:val="24"/>
          <w:szCs w:val="24"/>
        </w:rPr>
        <w:t>R. Antônio do Vale Mello, 1171 - Centro</w:t>
      </w:r>
    </w:p>
    <w:p w:rsidR="00BF13A9" w:rsidRPr="004C1980" w:rsidP="004C1980" w14:paraId="4337FBBB" w14:textId="02948E4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E2B3B" w:rsidRPr="003E2B3B" w:rsidP="003E2B3B" w14:paraId="02B87AB4" w14:textId="49B995B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DD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24DDD">
        <w:rPr>
          <w:rFonts w:ascii="Times New Roman" w:eastAsia="Arial" w:hAnsi="Times New Roman" w:cs="Times New Roman"/>
          <w:sz w:val="24"/>
          <w:szCs w:val="24"/>
        </w:rPr>
        <w:t>Sciascio</w:t>
      </w:r>
      <w:r w:rsidRPr="00A24DD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remoção de veículo abandonado existentes no endereço </w:t>
      </w:r>
      <w:r w:rsidRPr="003E2B3B">
        <w:rPr>
          <w:rFonts w:ascii="Times New Roman" w:eastAsia="Arial" w:hAnsi="Times New Roman" w:cs="Times New Roman"/>
          <w:sz w:val="24"/>
          <w:szCs w:val="24"/>
        </w:rPr>
        <w:t xml:space="preserve">R. Antônio do Vale Mello, 1171 </w:t>
      </w:r>
      <w:r>
        <w:rPr>
          <w:rFonts w:ascii="Times New Roman" w:eastAsia="Arial" w:hAnsi="Times New Roman" w:cs="Times New Roman"/>
          <w:sz w:val="24"/>
          <w:szCs w:val="24"/>
        </w:rPr>
        <w:t>–</w:t>
      </w:r>
      <w:r w:rsidRPr="003E2B3B">
        <w:rPr>
          <w:rFonts w:ascii="Times New Roman" w:eastAsia="Arial" w:hAnsi="Times New Roman" w:cs="Times New Roman"/>
          <w:sz w:val="24"/>
          <w:szCs w:val="24"/>
        </w:rPr>
        <w:t xml:space="preserve"> Centro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A24DDD" w:rsidRPr="00A24DDD" w:rsidP="00A24DDD" w14:paraId="504805A2" w14:textId="7A4808A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24DDD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faz necessária devido à permanência de </w:t>
      </w:r>
      <w:r w:rsidR="003E2B3B">
        <w:rPr>
          <w:rFonts w:ascii="Times New Roman" w:hAnsi="Times New Roman" w:cs="Times New Roman"/>
          <w:bCs/>
          <w:noProof/>
          <w:sz w:val="24"/>
          <w:szCs w:val="24"/>
        </w:rPr>
        <w:t xml:space="preserve">um </w:t>
      </w:r>
      <w:r w:rsidRPr="00A24DDD">
        <w:rPr>
          <w:rFonts w:ascii="Times New Roman" w:hAnsi="Times New Roman" w:cs="Times New Roman"/>
          <w:bCs/>
          <w:noProof/>
          <w:sz w:val="24"/>
          <w:szCs w:val="24"/>
        </w:rPr>
        <w:t>veículo em estado de abandono na via pública, situação que compromete a segurança viária, favorece a ocorrência de atos ilícitos e causa transtornos aos moradores da região. A retirada desses veículos é essencial para garantir melhores condições de mobilidade,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627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439659D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79F23A9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296BD01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E2B3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43583" cy="4829849"/>
            <wp:effectExtent l="0" t="0" r="0" b="8890"/>
            <wp:docPr id="13447147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2832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6DB"/>
    <w:rsid w:val="0002576C"/>
    <w:rsid w:val="00050BB9"/>
    <w:rsid w:val="00057C9B"/>
    <w:rsid w:val="00073657"/>
    <w:rsid w:val="0007430E"/>
    <w:rsid w:val="00077E12"/>
    <w:rsid w:val="000907CF"/>
    <w:rsid w:val="00091BDA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E2B3B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D72C4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C2FCE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24DDD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45D18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2026-06-16T13:45:00Z</cp:lastPrinted>
  <dcterms:created xsi:type="dcterms:W3CDTF">2026-08-10T12:00:00Z</dcterms:created>
  <dcterms:modified xsi:type="dcterms:W3CDTF">2026-08-10T15:40:00Z</dcterms:modified>
</cp:coreProperties>
</file>