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- Baús e Carrocerias de Caminhões Abandonados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Plínio de Campos, 460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–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Jardim Maracanã.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- Baús e Carrocerias de Caminhões Abandonados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Plínio de Campos, 460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–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Jardim Maracanã.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permanência desses equipamentos de grande porte em situação de abandono configura infração às normas de posturas do município, além de prejudicar a mobilidade e o ordenamento urbano. Ademais, as carrocerias estão servindo como ponto de descarte irregular de lixo e entulho, propiciando a proliferação de vetores de doenças e animais peçonhentos, o que causa enorme transtorno e insegurança à vizinhança.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1283130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7222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E7B5E3B-6BA7-464C-BCA9-80217A109CD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70DBECC-699F-4860-BA9F-9A3215BC16E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077919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797612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5120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2851600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02300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09681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