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EA8" w14:paraId="2A91DA10" w14:textId="77777777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EXCELENTÍSSIMO SENHOR PRESIDENTE DA CÂMARA DE SUMARÉ</w:t>
      </w:r>
    </w:p>
    <w:p w:rsidR="00776EA8" w14:paraId="38676E5B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776EA8" w14:paraId="73016B07" w14:textId="651A8667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LIMPEZA E RECOLHIMENTO DE ENTULHOS </w:t>
      </w:r>
      <w:r w:rsidR="00266ADF">
        <w:rPr>
          <w:rFonts w:ascii="Arial" w:eastAsia="Arial" w:hAnsi="Arial" w:cs="Arial"/>
          <w:b/>
          <w:bCs/>
          <w:sz w:val="24"/>
          <w:szCs w:val="24"/>
        </w:rPr>
        <w:t>DE PRAÇA PÚBLICA</w:t>
      </w:r>
    </w:p>
    <w:p w:rsidR="00776EA8" w14:paraId="1873E0CF" w14:textId="2CDD939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LOCAL: </w:t>
      </w:r>
      <w:r>
        <w:rPr>
          <w:rFonts w:ascii="Arial" w:eastAsia="Arial" w:hAnsi="Arial" w:cs="Arial"/>
          <w:sz w:val="24"/>
          <w:szCs w:val="24"/>
        </w:rPr>
        <w:t xml:space="preserve"> Rua</w:t>
      </w:r>
      <w:r w:rsidR="00266ADF">
        <w:rPr>
          <w:rFonts w:ascii="Arial" w:eastAsia="Arial" w:hAnsi="Arial" w:cs="Arial"/>
          <w:sz w:val="24"/>
          <w:szCs w:val="24"/>
        </w:rPr>
        <w:t xml:space="preserve"> </w:t>
      </w:r>
      <w:r w:rsidR="009F62F9">
        <w:rPr>
          <w:rFonts w:ascii="Arial" w:eastAsia="Arial" w:hAnsi="Arial" w:cs="Arial"/>
          <w:sz w:val="24"/>
          <w:szCs w:val="24"/>
        </w:rPr>
        <w:t>Guarujá</w:t>
      </w:r>
      <w:r w:rsidR="002F7746">
        <w:rPr>
          <w:rFonts w:ascii="Arial" w:eastAsia="Arial" w:hAnsi="Arial" w:cs="Arial"/>
          <w:sz w:val="24"/>
          <w:szCs w:val="24"/>
        </w:rPr>
        <w:t xml:space="preserve">, </w:t>
      </w:r>
      <w:r w:rsidR="00266ADF">
        <w:rPr>
          <w:rFonts w:ascii="Arial" w:eastAsia="Arial" w:hAnsi="Arial" w:cs="Arial"/>
          <w:sz w:val="24"/>
          <w:szCs w:val="24"/>
        </w:rPr>
        <w:t xml:space="preserve">Próximo ao </w:t>
      </w:r>
      <w:r w:rsidR="009F62F9">
        <w:rPr>
          <w:rFonts w:ascii="Arial" w:eastAsia="Arial" w:hAnsi="Arial" w:cs="Arial"/>
          <w:sz w:val="24"/>
          <w:szCs w:val="24"/>
        </w:rPr>
        <w:t>n</w:t>
      </w:r>
      <w:r w:rsidR="002F7746">
        <w:rPr>
          <w:rFonts w:ascii="Arial" w:eastAsia="Arial" w:hAnsi="Arial" w:cs="Arial"/>
          <w:sz w:val="24"/>
          <w:szCs w:val="24"/>
        </w:rPr>
        <w:t xml:space="preserve">º </w:t>
      </w:r>
      <w:r w:rsidR="00266ADF">
        <w:rPr>
          <w:rFonts w:ascii="Arial" w:eastAsia="Arial" w:hAnsi="Arial" w:cs="Arial"/>
          <w:sz w:val="24"/>
          <w:szCs w:val="24"/>
        </w:rPr>
        <w:t>1</w:t>
      </w:r>
      <w:r w:rsidR="009F62F9">
        <w:rPr>
          <w:rFonts w:ascii="Arial" w:eastAsia="Arial" w:hAnsi="Arial" w:cs="Arial"/>
          <w:sz w:val="24"/>
          <w:szCs w:val="24"/>
        </w:rPr>
        <w:t>59</w:t>
      </w:r>
      <w:r>
        <w:rPr>
          <w:rFonts w:ascii="Arial" w:eastAsia="Arial" w:hAnsi="Arial" w:cs="Arial"/>
          <w:sz w:val="24"/>
          <w:szCs w:val="24"/>
        </w:rPr>
        <w:t>,</w:t>
      </w:r>
      <w:r w:rsidR="00266ADF">
        <w:rPr>
          <w:rFonts w:ascii="Arial" w:eastAsia="Arial" w:hAnsi="Arial" w:cs="Arial"/>
          <w:sz w:val="24"/>
          <w:szCs w:val="24"/>
        </w:rPr>
        <w:t xml:space="preserve"> </w:t>
      </w:r>
      <w:r w:rsidRPr="009F62F9" w:rsidR="009F62F9">
        <w:rPr>
          <w:rFonts w:ascii="Arial" w:eastAsia="Arial" w:hAnsi="Arial" w:cs="Arial"/>
          <w:sz w:val="24"/>
          <w:szCs w:val="24"/>
        </w:rPr>
        <w:t>Bairro P</w:t>
      </w:r>
      <w:r w:rsidR="009F62F9">
        <w:rPr>
          <w:rFonts w:ascii="Arial" w:eastAsia="Arial" w:hAnsi="Arial" w:cs="Arial"/>
          <w:sz w:val="24"/>
          <w:szCs w:val="24"/>
        </w:rPr>
        <w:t>q</w:t>
      </w:r>
      <w:r w:rsidRPr="009F62F9" w:rsidR="009F62F9">
        <w:rPr>
          <w:rFonts w:ascii="Arial" w:eastAsia="Arial" w:hAnsi="Arial" w:cs="Arial"/>
          <w:sz w:val="24"/>
          <w:szCs w:val="24"/>
        </w:rPr>
        <w:t xml:space="preserve"> Residencial Salerno</w:t>
      </w:r>
      <w:r w:rsidRPr="009F62F9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Sumaré - SP</w:t>
      </w:r>
    </w:p>
    <w:p w:rsidR="00776EA8" w14:paraId="30842304" w14:textId="77777777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776EA8" w14:paraId="584024AC" w14:textId="3ABEA561">
      <w:pPr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</w:t>
      </w:r>
      <w:r w:rsidR="002F7746"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a </w:t>
      </w:r>
      <w:r w:rsidRPr="009F62F9" w:rsidR="009F62F9">
        <w:rPr>
          <w:rFonts w:ascii="Arial" w:eastAsia="Arial" w:hAnsi="Arial" w:cs="Arial"/>
          <w:b/>
          <w:bCs/>
          <w:sz w:val="24"/>
          <w:szCs w:val="24"/>
        </w:rPr>
        <w:t>Rua Guarujá, Próximo ao nº 159</w:t>
      </w:r>
      <w:r w:rsidRPr="00266ADF" w:rsidR="00266ADF"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 w:rsidR="009F62F9">
        <w:rPr>
          <w:rFonts w:ascii="Arial" w:eastAsia="Arial" w:hAnsi="Arial" w:cs="Arial"/>
          <w:b/>
          <w:bCs/>
          <w:sz w:val="24"/>
          <w:szCs w:val="24"/>
        </w:rPr>
        <w:t>Bairro Parque Residencial Salerno</w:t>
      </w:r>
      <w:r w:rsidRPr="00266ADF" w:rsidR="00266ADF">
        <w:rPr>
          <w:rFonts w:ascii="Arial" w:eastAsia="Arial" w:hAnsi="Arial" w:cs="Arial"/>
          <w:b/>
          <w:bCs/>
          <w:sz w:val="24"/>
          <w:szCs w:val="24"/>
        </w:rPr>
        <w:t>, Sumaré - 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bCs/>
          <w:sz w:val="24"/>
          <w:szCs w:val="24"/>
        </w:rPr>
        <w:t>limpeza e recolhimento de entulhos.</w:t>
      </w:r>
    </w:p>
    <w:p w:rsidR="00776EA8" w14:paraId="2FCBBA9E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de suma importância ressaltar que o descarte inadequado de resíduos sólidos e entulhos tem gerado uma série de impactos adversos para a comunidade local. Entre os principais efeitos, evidenciam-se a obstrução das vias públicas, o que compromete a circulação de pedestres e veículos, além de criar condições favoráveis à proliferação de vetores de doenças, como roedores, baratas, mosquitos e outros agentes nocivos à saúde pública.</w:t>
      </w:r>
    </w:p>
    <w:p w:rsidR="00776EA8" w14:paraId="35C31AF6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Cabe, ainda, destacar que a ausência de limpeza e a permanência dos resíduos acumulados podem ocasionar odores desagradáveis, além de prejudicar o adequado funcionamento do sistema de esgotamento sanitário, o que agrava ainda mais a situação. </w:t>
      </w:r>
    </w:p>
    <w:p w:rsidR="00776EA8" w14:paraId="18EE27DC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Diante desse cenário, é imperativo que a Administração Pública Municipal adote uma resposta rápida e eficaz, atuando de forma diligente na realização da limpeza e remoção desses resíduos, garantindo assim a preservação ambiental e reduzindo as chances de surtos endêmicos no município.</w:t>
      </w:r>
    </w:p>
    <w:p w:rsidR="00776EA8" w14:paraId="037BEA42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776EA8" w14:paraId="43D69675" w14:textId="6AC167C5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sessões, </w:t>
      </w:r>
      <w:r w:rsidR="00266ADF">
        <w:rPr>
          <w:rFonts w:ascii="Arial" w:eastAsia="Arial" w:hAnsi="Arial" w:cs="Arial"/>
          <w:sz w:val="24"/>
          <w:szCs w:val="24"/>
        </w:rPr>
        <w:t>1</w:t>
      </w:r>
      <w:r w:rsidR="009F62F9"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9F62F9">
        <w:rPr>
          <w:rFonts w:ascii="Arial" w:eastAsia="Arial" w:hAnsi="Arial" w:cs="Arial"/>
          <w:sz w:val="24"/>
          <w:szCs w:val="24"/>
        </w:rPr>
        <w:t>agost</w:t>
      </w:r>
      <w:r w:rsidR="002F7746"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776EA8" w14:paraId="1A56CDFD" w14:textId="77777777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662448" cy="1152000"/>
            <wp:effectExtent l="0" t="0" r="0" b="0"/>
            <wp:docPr id="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92275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9EE4350-4EDD-4451-A640-D336C39244B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CD289C3B-8954-45EA-9D81-4709B1EB0FD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803AACAA-862D-464D-95E2-AAF9C8FCB76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EA8" w14:paraId="0580CAD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iig9vsdp9xb5" w:colFirst="0" w:colLast="0"/>
  <w:bookmarkEnd w:id="0"/>
  <w:p w:rsidR="00776EA8" w14:paraId="5984D6B7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8510343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060249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776EA8" w14:paraId="582E1C98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EA8" w14:paraId="6F727FD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EA8" w14:paraId="24E118FC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235815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370961091" name="Agrupar 37096109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785644326" name="Retângulo 1785644326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76EA8" w14:paraId="67A3871F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147102726" name="Forma Livre: Forma 2147102726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607445584" name="Forma Livre: Forma 160744558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13897139" name="Forma Livre: Forma 1313897139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04465305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6053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EA8"/>
    <w:rsid w:val="00266ADF"/>
    <w:rsid w:val="002F7746"/>
    <w:rsid w:val="003910B5"/>
    <w:rsid w:val="006E4AC4"/>
    <w:rsid w:val="00776EA8"/>
    <w:rsid w:val="007B4BBA"/>
    <w:rsid w:val="008164FE"/>
    <w:rsid w:val="009F62F9"/>
    <w:rsid w:val="00A3728F"/>
    <w:rsid w:val="00C04DF9"/>
    <w:rsid w:val="00C925EB"/>
    <w:rsid w:val="00CE6B25"/>
    <w:rsid w:val="00F5681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A31FBA1-0F31-4C15-B5DC-3D8BDBB92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j/Mz/JACzN8M9E7eWPTRlP7eAw==">CgMxLjAyDmguaWlnOXZzZHA5eGI1OAByITFQZXExSUg1TUZHdjFaUlNaeFBTNXFUSU1xbG5tZktxRQ==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291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Wesley - Compras - CMS</cp:lastModifiedBy>
  <cp:revision>5</cp:revision>
  <dcterms:created xsi:type="dcterms:W3CDTF">2026-05-06T17:45:00Z</dcterms:created>
  <dcterms:modified xsi:type="dcterms:W3CDTF">2026-08-10T12:56:00Z</dcterms:modified>
</cp:coreProperties>
</file>