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C201D" w:rsidRPr="005C201D" w:rsidP="005C201D" w14:paraId="095F499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DC61CA" w:rsidR="00DC61CA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e Reparo do Pavimento Asfáltico – </w:t>
      </w:r>
      <w:r w:rsidRPr="005C201D">
        <w:rPr>
          <w:rFonts w:ascii="Times New Roman" w:hAnsi="Times New Roman" w:cs="Times New Roman"/>
          <w:b/>
          <w:noProof/>
          <w:sz w:val="24"/>
          <w:szCs w:val="24"/>
        </w:rPr>
        <w:t>R. Nair Pigato Saura - Jardim Picerno I</w:t>
      </w:r>
    </w:p>
    <w:p w:rsidR="00BF13A9" w:rsidRPr="004C1980" w:rsidP="004C1980" w14:paraId="4337FBBB" w14:textId="2795C87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C61CA" w:rsidRPr="00DC61CA" w:rsidP="00DC61CA" w14:paraId="28FD365F" w14:textId="4FA392F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61C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C61CA">
        <w:rPr>
          <w:rFonts w:ascii="Times New Roman" w:eastAsia="Arial" w:hAnsi="Times New Roman" w:cs="Times New Roman"/>
          <w:sz w:val="24"/>
          <w:szCs w:val="24"/>
        </w:rPr>
        <w:t>Sciascio</w:t>
      </w:r>
      <w:r w:rsidRPr="00DC61C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de manutenção e reparo do pavimento asfáltico na </w:t>
      </w:r>
      <w:r w:rsidRPr="005C201D" w:rsidR="005C201D">
        <w:rPr>
          <w:rFonts w:ascii="Times New Roman" w:hAnsi="Times New Roman" w:cs="Times New Roman"/>
          <w:b/>
          <w:noProof/>
          <w:sz w:val="24"/>
          <w:szCs w:val="24"/>
        </w:rPr>
        <w:t>R. Nair Pigato Saura</w:t>
      </w:r>
      <w:r w:rsidRPr="00DC61CA">
        <w:rPr>
          <w:rFonts w:ascii="Times New Roman" w:eastAsia="Arial" w:hAnsi="Times New Roman" w:cs="Times New Roman"/>
          <w:sz w:val="24"/>
          <w:szCs w:val="24"/>
        </w:rPr>
        <w:t xml:space="preserve">, localizada no bairro Jardim </w:t>
      </w:r>
      <w:r w:rsidRPr="00DC61CA">
        <w:rPr>
          <w:rFonts w:ascii="Times New Roman" w:eastAsia="Arial" w:hAnsi="Times New Roman" w:cs="Times New Roman"/>
          <w:sz w:val="24"/>
          <w:szCs w:val="24"/>
        </w:rPr>
        <w:t>Picerno</w:t>
      </w:r>
      <w:r w:rsidRPr="00DC61CA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DC61CA" w:rsidRPr="00DC61CA" w:rsidP="00DC61CA" w14:paraId="2C65690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C61C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desgaste acentuado do pavimento, que apresenta buracos, trincas e desníveis, prejudicando o tráfego de veículos e colocando em risco a segurança dos moradores, trabalhadores e demais cidadãos que utilizam a via diariamente. As condições atuais do asfalto têm causado transtornos, aumentando o risco de acidentes, danos materiais e dificultando a circulação, especialmente em dias de chuva.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5906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F27EFE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C201D" w:rsidP="008D3523" w14:paraId="2C84D71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C201D" w:rsidP="008D3523" w14:paraId="7DCBE8C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C201D" w:rsidP="008D3523" w14:paraId="17BCF7EE" w14:textId="4CFA006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C201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53109" cy="4972744"/>
            <wp:effectExtent l="0" t="0" r="9525" b="0"/>
            <wp:docPr id="5170508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9692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201D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10B0A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C61CA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2026-08-06T19:22:00Z</dcterms:created>
  <dcterms:modified xsi:type="dcterms:W3CDTF">2026-08-06T19:22:00Z</dcterms:modified>
</cp:coreProperties>
</file>