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BC84B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701B96">
        <w:rPr>
          <w:rFonts w:ascii="Arial" w:hAnsi="Arial" w:cs="Arial"/>
          <w:sz w:val="24"/>
          <w:szCs w:val="24"/>
        </w:rPr>
        <w:t>Filomena Fabri Ferreira da Silva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00325A">
        <w:rPr>
          <w:rFonts w:ascii="Arial" w:hAnsi="Arial" w:cs="Arial"/>
          <w:sz w:val="24"/>
          <w:szCs w:val="24"/>
        </w:rPr>
        <w:t>Ypê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314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6959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2021-05-31T20:12:00Z</dcterms:created>
  <dcterms:modified xsi:type="dcterms:W3CDTF">2021-05-31T20:12:00Z</dcterms:modified>
</cp:coreProperties>
</file>