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credito adicional especial no orçamento vigente  no valor de R$ 66.038,29 (sessenta e seis mil, trinta e oito reais e vinte e nove centavos) para os fins que especifica e da outras providencias 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