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193/2026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especial no orçamento vigente  no valor de R$ 66.038,29 (sessenta e seis mil, trinta e oito reais e vinte e nove centavos) para os fins que especifica e da outras providencias 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agosto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