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187/2026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âmbito do Município de Sumaré, o programa municipal "Farmácia de Todos", visando a doação e dispensação gratuita de medicamentos a população de baixa renda, em regime de cooperação institucional para o uso racional de medicamentos e recursos complementares da Assistencial Farmacêutica do SUS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