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187/2026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no âmbito do Município de Sumaré, o programa municipal "Farmácia de Todos", visando a doação e dispensação gratuita de medicamentos a população de baixa renda, em regime de cooperação institucional para o uso racional de medicamentos e recursos complementares da Assistencial Farmacêutica do SUS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