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Orlando Bassani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Orlando Bassani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03 de agosto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13465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5ACC883-6D59-4753-8A45-93EED0F3E61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B48396C-BCC7-4777-BEB3-9E8B27FCD40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402FC11-DAEE-4C85-8C89-D327E547C5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99212</wp:posOffset>
              </wp:positionV>
              <wp:extent cx="50800" cy="5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99212</wp:posOffset>
              </wp:positionV>
              <wp:extent cx="50800" cy="50800"/>
              <wp:effectExtent l="0" t="0" r="0" b="0"/>
              <wp:wrapNone/>
              <wp:docPr id="12812716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212276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183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43794012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542264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93102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i9B3s6x1uE8N+NyUeLy01NdPZQ==">CgMxLjAyDmgua3kzY2JvcHJnZDkzMg5oLnJtM3hmbG1kOTVqYjgAciExLUZwUlQyUlNSTkdJNmdiN2htOVFfSWhhMWstRmsybTg=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