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5876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B76">
        <w:rPr>
          <w:rFonts w:ascii="Arial" w:hAnsi="Arial" w:cs="Arial"/>
          <w:b/>
          <w:sz w:val="24"/>
          <w:szCs w:val="24"/>
          <w:u w:val="single"/>
        </w:rPr>
        <w:t>Hélio José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DC99C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D47410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D47410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D47410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9164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134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488E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5997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44E3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410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