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D55B74" w14:paraId="16489BFA" w14:textId="63B1AD03">
      <w:pPr>
        <w:ind w:left="4536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D55B74" w14:paraId="124FD5CF" w14:textId="5D5DDBA9">
      <w:pPr>
        <w:ind w:left="4536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0C0BB0">
        <w:rPr>
          <w:b/>
          <w:bCs/>
          <w:sz w:val="24"/>
          <w:szCs w:val="24"/>
        </w:rPr>
        <w:t>30</w:t>
      </w:r>
      <w:r w:rsidR="00D55B74">
        <w:rPr>
          <w:b/>
          <w:bCs/>
          <w:sz w:val="24"/>
          <w:szCs w:val="24"/>
        </w:rPr>
        <w:t xml:space="preserve"> DE JULHO</w:t>
      </w:r>
      <w:r w:rsidR="00B4312A">
        <w:rPr>
          <w:b/>
          <w:bCs/>
          <w:sz w:val="24"/>
          <w:szCs w:val="24"/>
        </w:rPr>
        <w:t xml:space="preserve"> DE 2026</w:t>
      </w:r>
      <w:r w:rsidRPr="008A3C55">
        <w:rPr>
          <w:b/>
          <w:bCs/>
          <w:sz w:val="24"/>
          <w:szCs w:val="24"/>
        </w:rPr>
        <w:t>.</w:t>
      </w:r>
    </w:p>
    <w:p w:rsidR="00D55B74" w:rsidP="00D55B74" w14:paraId="7943F891" w14:textId="0D42900E">
      <w:pPr>
        <w:ind w:left="4536"/>
        <w:jc w:val="both"/>
        <w:rPr>
          <w:b/>
          <w:bCs/>
          <w:sz w:val="24"/>
          <w:szCs w:val="24"/>
        </w:rPr>
      </w:pPr>
      <w:r w:rsidRPr="00D55B74">
        <w:rPr>
          <w:b/>
          <w:bCs/>
          <w:sz w:val="24"/>
          <w:szCs w:val="24"/>
        </w:rPr>
        <w:t>INSTITUI A POLÍTICA MUNICIPAL DE ARBORIZAÇÃO INTELIGENTE E CRIA O INVENTÁRIO DIGITAL DA ARBORIZAÇÃO URBANA NO MUNICÍPIO DE SUMARÉ, E DÁ OUTRAS PROVIDÊNCIAS.</w:t>
      </w:r>
    </w:p>
    <w:p w:rsidR="008A3C55" w:rsidRPr="008A3C55" w:rsidP="00D55B74" w14:paraId="263E9943" w14:textId="70039FD2">
      <w:pPr>
        <w:ind w:left="4536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5273A1" w:rsidP="00D55B74" w14:paraId="5CF140B7" w14:textId="741F6CBE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="00D55B74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 w:rsidR="00D55B74">
        <w:rPr>
          <w:sz w:val="24"/>
          <w:szCs w:val="24"/>
        </w:rPr>
        <w:t>instituída a Política Municipal de Arborização Inteligente, com a finalidade de promover a gestão sustentável da arborização urbana por meio do uso da tecnologia, inovação e educação ambiental.</w:t>
      </w:r>
    </w:p>
    <w:p w:rsidR="00D55B74" w:rsidP="00D55B74" w14:paraId="63F5AD00" w14:textId="18511055">
      <w:pPr>
        <w:ind w:firstLine="708"/>
        <w:jc w:val="both"/>
        <w:rPr>
          <w:sz w:val="24"/>
          <w:szCs w:val="24"/>
        </w:rPr>
      </w:pPr>
      <w:r w:rsidRPr="00656843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São objetivos desta Lei:</w:t>
      </w:r>
    </w:p>
    <w:p w:rsidR="00D55B74" w:rsidP="00D55B74" w14:paraId="1C845CAE" w14:textId="4BEE9A4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Criar o Inventário Digital d</w:t>
      </w:r>
      <w:r w:rsidR="00656843">
        <w:rPr>
          <w:sz w:val="24"/>
          <w:szCs w:val="24"/>
        </w:rPr>
        <w:t>a</w:t>
      </w:r>
      <w:r>
        <w:rPr>
          <w:sz w:val="24"/>
          <w:szCs w:val="24"/>
        </w:rPr>
        <w:t xml:space="preserve"> Arborização Urbana;</w:t>
      </w:r>
    </w:p>
    <w:p w:rsidR="00D55B74" w:rsidP="00D55B74" w14:paraId="240A988F" w14:textId="37EBDD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Subsidiar </w:t>
      </w:r>
      <w:r w:rsidR="00656843">
        <w:rPr>
          <w:sz w:val="24"/>
          <w:szCs w:val="24"/>
        </w:rPr>
        <w:t>o planejamento, o manejo, a conservação e a ampliação da cobertura arbórea no Município;</w:t>
      </w:r>
    </w:p>
    <w:p w:rsidR="00656843" w:rsidP="00D55B74" w14:paraId="3A9C700D" w14:textId="4809773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Incentivar a transparência das informações relativas ao patrimônio arbóreo municipal;</w:t>
      </w:r>
    </w:p>
    <w:p w:rsidR="00656843" w:rsidP="00D55B74" w14:paraId="7692324D" w14:textId="4B278C3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Promover a conscientização e a educação ambiental da população.</w:t>
      </w:r>
    </w:p>
    <w:p w:rsidR="00656843" w:rsidP="00D55B74" w14:paraId="69CECBD1" w14:textId="40873CD7">
      <w:pPr>
        <w:ind w:firstLine="708"/>
        <w:jc w:val="both"/>
        <w:rPr>
          <w:sz w:val="24"/>
          <w:szCs w:val="24"/>
        </w:rPr>
      </w:pPr>
      <w:r w:rsidRPr="00656843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O inventário Digital da Arborização Urbana deverá ser implantado gradualmente e conter, sempre que possível:</w:t>
      </w:r>
    </w:p>
    <w:p w:rsidR="00656843" w:rsidP="00D55B74" w14:paraId="6DAABFF3" w14:textId="230C1F9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Identificação da espécie;</w:t>
      </w:r>
    </w:p>
    <w:p w:rsidR="00656843" w:rsidP="00D55B74" w14:paraId="469EBC52" w14:textId="37E0E0F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– Localização georreferenciada;</w:t>
      </w:r>
    </w:p>
    <w:p w:rsidR="00656843" w:rsidP="00D55B74" w14:paraId="67292547" w14:textId="49FDAE5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Registro fotográfico;</w:t>
      </w:r>
    </w:p>
    <w:p w:rsidR="00656843" w:rsidP="00D55B74" w14:paraId="60EE8BBE" w14:textId="176A0A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Estado fitossanitário;</w:t>
      </w:r>
    </w:p>
    <w:p w:rsidR="00656843" w:rsidP="00D55B74" w14:paraId="641A3E20" w14:textId="2E717D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 – Histórico de podas e demais intervenções;</w:t>
      </w:r>
    </w:p>
    <w:p w:rsidR="00656843" w:rsidP="00D55B74" w14:paraId="6BAB7D64" w14:textId="7E6200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VI – Classificação quanto ao risco de queda.</w:t>
      </w:r>
    </w:p>
    <w:p w:rsidR="00656843" w:rsidP="00D55B74" w14:paraId="7011145F" w14:textId="77777777">
      <w:pPr>
        <w:ind w:firstLine="708"/>
        <w:jc w:val="both"/>
        <w:rPr>
          <w:sz w:val="24"/>
          <w:szCs w:val="24"/>
        </w:rPr>
      </w:pPr>
      <w:r w:rsidRPr="00656843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O Poder Executivo poderá disponibilizar plataforma digital para consulta pública das informações constantes no inventário, observado o disposto na legislação de proteção de dados pessoais.</w:t>
      </w:r>
    </w:p>
    <w:p w:rsidR="00F84B7F" w:rsidP="00D55B74" w14:paraId="1405EBEB" w14:textId="07589A45">
      <w:pPr>
        <w:ind w:firstLine="708"/>
        <w:jc w:val="both"/>
        <w:rPr>
          <w:sz w:val="24"/>
          <w:szCs w:val="24"/>
        </w:rPr>
      </w:pPr>
      <w:r w:rsidRPr="00F84B7F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O Município poderá identificar árvores localizadas em parques, praças e demais áreas públicas</w:t>
      </w:r>
      <w:r>
        <w:rPr>
          <w:sz w:val="24"/>
          <w:szCs w:val="24"/>
        </w:rPr>
        <w:t xml:space="preserve"> por meio de QR </w:t>
      </w:r>
      <w:r>
        <w:rPr>
          <w:sz w:val="24"/>
          <w:szCs w:val="24"/>
        </w:rPr>
        <w:t>Code</w:t>
      </w:r>
      <w:r>
        <w:rPr>
          <w:sz w:val="24"/>
          <w:szCs w:val="24"/>
        </w:rPr>
        <w:t xml:space="preserve"> ou outra tecnologia equivalente, permitindo ao cidadão acesso a informações educativas sobre a espécie, suas características e sua importância para o equilíbrio ambiental.</w:t>
      </w:r>
    </w:p>
    <w:p w:rsidR="00656843" w:rsidP="00D55B74" w14:paraId="54A712E7" w14:textId="7E0CAF31">
      <w:pPr>
        <w:ind w:firstLine="708"/>
        <w:jc w:val="both"/>
        <w:rPr>
          <w:sz w:val="24"/>
          <w:szCs w:val="24"/>
        </w:rPr>
      </w:pPr>
      <w:r w:rsidRPr="00F84B7F">
        <w:rPr>
          <w:b/>
          <w:bCs/>
          <w:sz w:val="24"/>
          <w:szCs w:val="24"/>
        </w:rPr>
        <w:t>Art. 6º</w:t>
      </w:r>
      <w:r>
        <w:rPr>
          <w:sz w:val="24"/>
          <w:szCs w:val="24"/>
        </w:rPr>
        <w:t xml:space="preserve"> A Política Municipal de Arborização Inteligente poderá ser integrada às demais ações públicas no que se refere aos conceitos de Cidade inteligente, Governo Digital, Educação Ambiental e Planejamento Urbano.</w:t>
      </w:r>
      <w:r>
        <w:rPr>
          <w:sz w:val="24"/>
          <w:szCs w:val="24"/>
        </w:rPr>
        <w:t xml:space="preserve"> </w:t>
      </w:r>
    </w:p>
    <w:p w:rsidR="00656843" w:rsidRPr="005273A1" w:rsidP="00D55B74" w14:paraId="106F50C1" w14:textId="0FBF27E1">
      <w:pPr>
        <w:ind w:firstLine="708"/>
        <w:jc w:val="both"/>
        <w:rPr>
          <w:sz w:val="24"/>
          <w:szCs w:val="24"/>
        </w:rPr>
      </w:pPr>
      <w:r w:rsidRPr="00F84B7F">
        <w:rPr>
          <w:b/>
          <w:bCs/>
          <w:sz w:val="24"/>
          <w:szCs w:val="24"/>
        </w:rPr>
        <w:t>Art. 7º</w:t>
      </w:r>
      <w:r>
        <w:rPr>
          <w:sz w:val="24"/>
          <w:szCs w:val="24"/>
        </w:rPr>
        <w:t xml:space="preserve"> A implementação desta Lei observará a disponibilidade orçamentária e financeira do Município, podendo ser realizada por etapas e mediante parcerias com universidades, instituições de pesquisa, organizações da sociedade civil e iniciativa privada, na forma da legislação vigente.</w:t>
      </w:r>
    </w:p>
    <w:p w:rsidR="0074352E" w:rsidP="005273A1" w14:paraId="15933A82" w14:textId="1C8C0F5D">
      <w:pPr>
        <w:ind w:firstLine="708"/>
        <w:jc w:val="both"/>
        <w:rPr>
          <w:sz w:val="24"/>
          <w:szCs w:val="24"/>
        </w:rPr>
      </w:pPr>
      <w:r w:rsidRPr="00531D9F">
        <w:rPr>
          <w:b/>
          <w:bCs/>
          <w:sz w:val="24"/>
          <w:szCs w:val="24"/>
        </w:rPr>
        <w:t xml:space="preserve">Art. </w:t>
      </w:r>
      <w:r w:rsidR="00F84B7F">
        <w:rPr>
          <w:b/>
          <w:bCs/>
          <w:sz w:val="24"/>
          <w:szCs w:val="24"/>
        </w:rPr>
        <w:t>8</w:t>
      </w:r>
      <w:r w:rsidR="00D55B74">
        <w:rPr>
          <w:b/>
          <w:bCs/>
          <w:sz w:val="24"/>
          <w:szCs w:val="24"/>
        </w:rPr>
        <w:t>º</w:t>
      </w:r>
      <w:r w:rsidRPr="00531D9F">
        <w:rPr>
          <w:sz w:val="24"/>
          <w:szCs w:val="24"/>
        </w:rPr>
        <w:t xml:space="preserve"> </w:t>
      </w:r>
      <w:r w:rsidRPr="005273A1">
        <w:rPr>
          <w:sz w:val="24"/>
          <w:szCs w:val="24"/>
        </w:rPr>
        <w:t xml:space="preserve">Esta Lei entra em vigor </w:t>
      </w:r>
      <w:r w:rsidR="00F84B7F">
        <w:rPr>
          <w:sz w:val="24"/>
          <w:szCs w:val="24"/>
        </w:rPr>
        <w:t xml:space="preserve">na data de </w:t>
      </w:r>
      <w:r w:rsidRPr="005273A1">
        <w:rPr>
          <w:sz w:val="24"/>
          <w:szCs w:val="24"/>
        </w:rPr>
        <w:t>sua publicação.</w:t>
      </w:r>
    </w:p>
    <w:p w:rsidR="005273A1" w:rsidP="00E619D6" w14:paraId="0E185AB3" w14:textId="77777777">
      <w:pPr>
        <w:jc w:val="center"/>
        <w:rPr>
          <w:sz w:val="24"/>
          <w:szCs w:val="24"/>
        </w:rPr>
      </w:pPr>
    </w:p>
    <w:p w:rsidR="00E619D6" w:rsidP="00E619D6" w14:paraId="294BEBD2" w14:textId="57EF5BAF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0C0BB0">
        <w:rPr>
          <w:sz w:val="24"/>
          <w:szCs w:val="24"/>
        </w:rPr>
        <w:t>30</w:t>
      </w:r>
      <w:r w:rsidR="00D55B74">
        <w:rPr>
          <w:sz w:val="24"/>
          <w:szCs w:val="24"/>
        </w:rPr>
        <w:t xml:space="preserve"> de julho</w:t>
      </w:r>
      <w:r w:rsidR="00B91AD3">
        <w:rPr>
          <w:sz w:val="24"/>
          <w:szCs w:val="24"/>
        </w:rPr>
        <w:t xml:space="preserve"> de 2026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5082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04357A5C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32EE8C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64B4541A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4C661616" w14:textId="77777777">
      <w:pPr>
        <w:spacing w:before="240"/>
        <w:jc w:val="center"/>
        <w:rPr>
          <w:sz w:val="24"/>
          <w:szCs w:val="24"/>
        </w:rPr>
      </w:pPr>
    </w:p>
    <w:p w:rsidR="00B413E7" w:rsidP="00CE48F3" w14:paraId="1C4ED8A3" w14:textId="77777777">
      <w:pPr>
        <w:spacing w:before="240"/>
        <w:jc w:val="center"/>
        <w:rPr>
          <w:sz w:val="24"/>
          <w:szCs w:val="24"/>
        </w:rPr>
      </w:pPr>
    </w:p>
    <w:p w:rsidR="00BA2F8B" w:rsidP="00CE48F3" w14:paraId="216FB5DC" w14:textId="77777777">
      <w:pPr>
        <w:spacing w:before="240"/>
        <w:jc w:val="center"/>
        <w:rPr>
          <w:sz w:val="24"/>
          <w:szCs w:val="24"/>
        </w:rPr>
      </w:pPr>
    </w:p>
    <w:p w:rsidR="00BA2F8B" w:rsidP="00CE48F3" w14:paraId="0B0021F7" w14:textId="77777777">
      <w:pPr>
        <w:spacing w:before="240"/>
        <w:jc w:val="center"/>
        <w:rPr>
          <w:sz w:val="24"/>
          <w:szCs w:val="24"/>
        </w:rPr>
      </w:pPr>
    </w:p>
    <w:p w:rsidR="00A83CDE" w:rsidRPr="008270E6" w:rsidP="00CE48F3" w14:paraId="0E98BE82" w14:textId="77777777">
      <w:pPr>
        <w:spacing w:before="240"/>
        <w:jc w:val="center"/>
        <w:rPr>
          <w:sz w:val="24"/>
          <w:szCs w:val="24"/>
        </w:rPr>
      </w:pPr>
    </w:p>
    <w:p w:rsidR="00CB1949" w:rsidP="00E812E7" w14:paraId="7F1BDC97" w14:textId="54A1DEE2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9576FA" w:rsidP="00D55B74" w14:paraId="700587BF" w14:textId="77777777">
      <w:pPr>
        <w:ind w:firstLine="708"/>
        <w:jc w:val="both"/>
        <w:rPr>
          <w:sz w:val="24"/>
          <w:szCs w:val="24"/>
        </w:rPr>
      </w:pPr>
    </w:p>
    <w:p w:rsidR="00BA2F8B" w:rsidP="00D55B74" w14:paraId="59C22002" w14:textId="1A3EA325">
      <w:pPr>
        <w:ind w:firstLine="708"/>
        <w:jc w:val="both"/>
        <w:rPr>
          <w:sz w:val="24"/>
          <w:szCs w:val="24"/>
        </w:rPr>
      </w:pPr>
      <w:r w:rsidRPr="00BA2F8B">
        <w:rPr>
          <w:sz w:val="24"/>
          <w:szCs w:val="24"/>
        </w:rPr>
        <w:t>A</w:t>
      </w:r>
      <w:r w:rsidR="00892F38">
        <w:rPr>
          <w:sz w:val="24"/>
          <w:szCs w:val="24"/>
        </w:rPr>
        <w:t xml:space="preserve"> presente</w:t>
      </w:r>
      <w:r w:rsidRPr="00BA2F8B">
        <w:rPr>
          <w:sz w:val="24"/>
          <w:szCs w:val="24"/>
        </w:rPr>
        <w:t xml:space="preserve"> </w:t>
      </w:r>
      <w:r w:rsidR="00705A88">
        <w:rPr>
          <w:sz w:val="24"/>
          <w:szCs w:val="24"/>
        </w:rPr>
        <w:t>propositura tem por objetivo modernizar a gestão da arborização urbana no Município de Sumaré, incorporando ferramentas tecnológicas que contribuam para o planejamento ambiental, a transparência administrativa e a participação da sociedade.</w:t>
      </w:r>
    </w:p>
    <w:p w:rsidR="00705A88" w:rsidP="00D55B74" w14:paraId="4DEE020A" w14:textId="715FC3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criação do Inventário Digital da Arborização permitirá que o Município possua informações organizadas sobre seu patrimônio arbóreo, favorecendo a programação de podas, o monitoramento das condições das árvores, a prevenção de acidentes e a definição </w:t>
      </w:r>
      <w:r w:rsidR="009576FA">
        <w:rPr>
          <w:sz w:val="24"/>
          <w:szCs w:val="24"/>
        </w:rPr>
        <w:t>de área prioritárias para novos plantios.</w:t>
      </w:r>
    </w:p>
    <w:p w:rsidR="009576FA" w:rsidP="00D55B74" w14:paraId="26ED61BB" w14:textId="3F0C9BB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também incorpora um importante viés educativo ao possibilitar a identificação das árvores por meio de QR </w:t>
      </w:r>
      <w:r>
        <w:rPr>
          <w:sz w:val="24"/>
          <w:szCs w:val="24"/>
        </w:rPr>
        <w:t>Code</w:t>
      </w:r>
      <w:r>
        <w:rPr>
          <w:sz w:val="24"/>
          <w:szCs w:val="24"/>
        </w:rPr>
        <w:t xml:space="preserve"> ou tecnologia equivalente, aproximando a população da biodiversidade urbana e estimulando a conscientização ambiental, especialmente entre crianças e estudantes da </w:t>
      </w:r>
      <w:r w:rsidR="00907175">
        <w:rPr>
          <w:sz w:val="24"/>
          <w:szCs w:val="24"/>
        </w:rPr>
        <w:t>R</w:t>
      </w:r>
      <w:r>
        <w:rPr>
          <w:sz w:val="24"/>
          <w:szCs w:val="24"/>
        </w:rPr>
        <w:t xml:space="preserve">ede </w:t>
      </w:r>
      <w:r w:rsidR="00907175">
        <w:rPr>
          <w:sz w:val="24"/>
          <w:szCs w:val="24"/>
        </w:rPr>
        <w:t>M</w:t>
      </w:r>
      <w:r>
        <w:rPr>
          <w:sz w:val="24"/>
          <w:szCs w:val="24"/>
        </w:rPr>
        <w:t xml:space="preserve">unicipal de </w:t>
      </w:r>
      <w:r w:rsidR="00907175">
        <w:rPr>
          <w:sz w:val="24"/>
          <w:szCs w:val="24"/>
        </w:rPr>
        <w:t>E</w:t>
      </w:r>
      <w:r>
        <w:rPr>
          <w:sz w:val="24"/>
          <w:szCs w:val="24"/>
        </w:rPr>
        <w:t>nsino.</w:t>
      </w:r>
    </w:p>
    <w:p w:rsidR="009576FA" w:rsidP="00D55B74" w14:paraId="7227104F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proposta está alinhada ao conceito de Cidades inteligentes, utilizando tecnologia e gestão baseada em dados para aprimorar os serviços públicos e promover o desenvolvimento sustentável, sem criar obrigações imediatas incompatíveis à realidade financeira do Município.</w:t>
      </w:r>
    </w:p>
    <w:p w:rsidR="009576FA" w:rsidP="00D55B74" w14:paraId="556A3370" w14:textId="42F3B39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prever a implantação gradual e condicionada à disponibilidade orçamentária, a medida se mostra viável sob os aspectos técnico, administrativo e financeiro, representando um importante avanço na política ambiental de Sumaré e fortalecendo o compromisso de nosso Município com a inovação, a sustentabilidade e a qualidade de vida da população. </w:t>
      </w:r>
    </w:p>
    <w:p w:rsidR="00EB11DF" w:rsidP="00BB1937" w14:paraId="19E10177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50278728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0C0BB0">
        <w:rPr>
          <w:sz w:val="24"/>
          <w:szCs w:val="24"/>
        </w:rPr>
        <w:t xml:space="preserve">30 </w:t>
      </w:r>
      <w:r w:rsidR="00D55B74">
        <w:rPr>
          <w:sz w:val="24"/>
          <w:szCs w:val="24"/>
        </w:rPr>
        <w:t xml:space="preserve">de julho </w:t>
      </w:r>
      <w:r w:rsidR="00B91AD3">
        <w:rPr>
          <w:sz w:val="24"/>
          <w:szCs w:val="24"/>
        </w:rPr>
        <w:t>de 2026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147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3436E"/>
    <w:rsid w:val="000450A0"/>
    <w:rsid w:val="00070DFE"/>
    <w:rsid w:val="0008236A"/>
    <w:rsid w:val="00085A23"/>
    <w:rsid w:val="00097870"/>
    <w:rsid w:val="000A60C5"/>
    <w:rsid w:val="000C0BB0"/>
    <w:rsid w:val="000D05B1"/>
    <w:rsid w:val="000D2BDC"/>
    <w:rsid w:val="000D54B1"/>
    <w:rsid w:val="000E669E"/>
    <w:rsid w:val="00104AAA"/>
    <w:rsid w:val="00107696"/>
    <w:rsid w:val="001151EE"/>
    <w:rsid w:val="001464ED"/>
    <w:rsid w:val="0015657E"/>
    <w:rsid w:val="00156CF8"/>
    <w:rsid w:val="00161C39"/>
    <w:rsid w:val="00162B1D"/>
    <w:rsid w:val="0016653C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37266"/>
    <w:rsid w:val="00240BED"/>
    <w:rsid w:val="00267EAF"/>
    <w:rsid w:val="0027557C"/>
    <w:rsid w:val="002A5DD2"/>
    <w:rsid w:val="002B6DC7"/>
    <w:rsid w:val="002C7170"/>
    <w:rsid w:val="002D494A"/>
    <w:rsid w:val="002E2CEE"/>
    <w:rsid w:val="00303927"/>
    <w:rsid w:val="003041F9"/>
    <w:rsid w:val="00307F9C"/>
    <w:rsid w:val="0034386D"/>
    <w:rsid w:val="00343B25"/>
    <w:rsid w:val="00346AEA"/>
    <w:rsid w:val="003554DE"/>
    <w:rsid w:val="00380ECE"/>
    <w:rsid w:val="003C370E"/>
    <w:rsid w:val="003F1F79"/>
    <w:rsid w:val="003F6555"/>
    <w:rsid w:val="0043461A"/>
    <w:rsid w:val="00451604"/>
    <w:rsid w:val="00454288"/>
    <w:rsid w:val="00460A32"/>
    <w:rsid w:val="00464E0D"/>
    <w:rsid w:val="00481908"/>
    <w:rsid w:val="004927BC"/>
    <w:rsid w:val="004A0A7E"/>
    <w:rsid w:val="004A31EF"/>
    <w:rsid w:val="004B2CC9"/>
    <w:rsid w:val="004D2228"/>
    <w:rsid w:val="0051286F"/>
    <w:rsid w:val="0051346B"/>
    <w:rsid w:val="005273A1"/>
    <w:rsid w:val="00531D9F"/>
    <w:rsid w:val="005472F5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601B0A"/>
    <w:rsid w:val="006174F8"/>
    <w:rsid w:val="00621E87"/>
    <w:rsid w:val="00626437"/>
    <w:rsid w:val="00632FA0"/>
    <w:rsid w:val="00634920"/>
    <w:rsid w:val="00636E63"/>
    <w:rsid w:val="00656843"/>
    <w:rsid w:val="006746C2"/>
    <w:rsid w:val="00680071"/>
    <w:rsid w:val="006A37E4"/>
    <w:rsid w:val="006C0DC2"/>
    <w:rsid w:val="006C41A4"/>
    <w:rsid w:val="006D1E9A"/>
    <w:rsid w:val="006D3121"/>
    <w:rsid w:val="006D4A65"/>
    <w:rsid w:val="007057E3"/>
    <w:rsid w:val="00705A88"/>
    <w:rsid w:val="007116F8"/>
    <w:rsid w:val="00725F6F"/>
    <w:rsid w:val="0074352E"/>
    <w:rsid w:val="007440E3"/>
    <w:rsid w:val="007538B4"/>
    <w:rsid w:val="00765C5D"/>
    <w:rsid w:val="00766122"/>
    <w:rsid w:val="00782055"/>
    <w:rsid w:val="00784A9E"/>
    <w:rsid w:val="007C05A0"/>
    <w:rsid w:val="007D6FC1"/>
    <w:rsid w:val="007F0532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80192"/>
    <w:rsid w:val="00892F38"/>
    <w:rsid w:val="008A3C55"/>
    <w:rsid w:val="008B4992"/>
    <w:rsid w:val="008B5C2E"/>
    <w:rsid w:val="008D4112"/>
    <w:rsid w:val="00907175"/>
    <w:rsid w:val="00926DEE"/>
    <w:rsid w:val="00951BE0"/>
    <w:rsid w:val="009576FA"/>
    <w:rsid w:val="009C0AF6"/>
    <w:rsid w:val="009D223E"/>
    <w:rsid w:val="009D32CA"/>
    <w:rsid w:val="009D6540"/>
    <w:rsid w:val="009E2C21"/>
    <w:rsid w:val="00A06CF2"/>
    <w:rsid w:val="00A15F34"/>
    <w:rsid w:val="00A25107"/>
    <w:rsid w:val="00A33CF6"/>
    <w:rsid w:val="00A624E6"/>
    <w:rsid w:val="00A6778D"/>
    <w:rsid w:val="00A83CDE"/>
    <w:rsid w:val="00A92050"/>
    <w:rsid w:val="00AA0621"/>
    <w:rsid w:val="00AA3EC0"/>
    <w:rsid w:val="00AC1A09"/>
    <w:rsid w:val="00AC370D"/>
    <w:rsid w:val="00AE6AEE"/>
    <w:rsid w:val="00B005C5"/>
    <w:rsid w:val="00B17E8D"/>
    <w:rsid w:val="00B32C66"/>
    <w:rsid w:val="00B40C45"/>
    <w:rsid w:val="00B413E7"/>
    <w:rsid w:val="00B4312A"/>
    <w:rsid w:val="00B56923"/>
    <w:rsid w:val="00B80FCA"/>
    <w:rsid w:val="00B83BF0"/>
    <w:rsid w:val="00B91AD3"/>
    <w:rsid w:val="00BA2F8B"/>
    <w:rsid w:val="00BB1937"/>
    <w:rsid w:val="00BC4244"/>
    <w:rsid w:val="00BF51E9"/>
    <w:rsid w:val="00C00C1E"/>
    <w:rsid w:val="00C25867"/>
    <w:rsid w:val="00C36776"/>
    <w:rsid w:val="00C503B5"/>
    <w:rsid w:val="00CA68CD"/>
    <w:rsid w:val="00CA7432"/>
    <w:rsid w:val="00CA7C20"/>
    <w:rsid w:val="00CB1949"/>
    <w:rsid w:val="00CD6B58"/>
    <w:rsid w:val="00CE48F3"/>
    <w:rsid w:val="00CE6257"/>
    <w:rsid w:val="00CF39C5"/>
    <w:rsid w:val="00CF401E"/>
    <w:rsid w:val="00D1382F"/>
    <w:rsid w:val="00D20A66"/>
    <w:rsid w:val="00D46555"/>
    <w:rsid w:val="00D545E2"/>
    <w:rsid w:val="00D55B74"/>
    <w:rsid w:val="00D61CD6"/>
    <w:rsid w:val="00D61D2D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27C22"/>
    <w:rsid w:val="00E619D6"/>
    <w:rsid w:val="00E73467"/>
    <w:rsid w:val="00E812E7"/>
    <w:rsid w:val="00EB11DF"/>
    <w:rsid w:val="00EB603C"/>
    <w:rsid w:val="00EB6ABE"/>
    <w:rsid w:val="00F24C31"/>
    <w:rsid w:val="00F25330"/>
    <w:rsid w:val="00F370B4"/>
    <w:rsid w:val="00F51FCA"/>
    <w:rsid w:val="00F605E0"/>
    <w:rsid w:val="00F61851"/>
    <w:rsid w:val="00F80D0D"/>
    <w:rsid w:val="00F84B7F"/>
    <w:rsid w:val="00FA63EA"/>
    <w:rsid w:val="00FA7BDD"/>
    <w:rsid w:val="00FD467F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626</Words>
  <Characters>3385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2021-02-25T18:05:00Z</cp:lastPrinted>
  <dcterms:created xsi:type="dcterms:W3CDTF">2026-07-29T17:31:00Z</dcterms:created>
  <dcterms:modified xsi:type="dcterms:W3CDTF">2026-07-30T17:05:00Z</dcterms:modified>
</cp:coreProperties>
</file>