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D36471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0689D">
        <w:rPr>
          <w:sz w:val="28"/>
          <w:szCs w:val="28"/>
        </w:rPr>
        <w:t>realizado recapeamento em toda extensão da Rua 30 de Julho – Parque da Amizade.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12549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689D">
        <w:rPr>
          <w:sz w:val="28"/>
          <w:szCs w:val="28"/>
        </w:rPr>
        <w:t xml:space="preserve">02 de </w:t>
      </w:r>
      <w:r w:rsidR="00C0689D">
        <w:rPr>
          <w:sz w:val="28"/>
          <w:szCs w:val="28"/>
        </w:rPr>
        <w:t>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067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5341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0C81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4CF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89D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2026-07-02T13:36:00Z</dcterms:created>
  <dcterms:modified xsi:type="dcterms:W3CDTF">2026-07-02T13:36:00Z</dcterms:modified>
</cp:coreProperties>
</file>