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C5A42" w:rsidRPr="002C5A42" w:rsidP="002C5A42" w14:paraId="3BBA49F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C5A42">
        <w:rPr>
          <w:rFonts w:ascii="Tahoma" w:hAnsi="Tahoma" w:cs="Tahoma"/>
          <w:b/>
          <w:bCs/>
          <w:sz w:val="24"/>
          <w:szCs w:val="24"/>
        </w:rPr>
        <w:t>Serviço de tapa-buraco na Rua Alegria da Encarnação, nº 60, localizada no bairro Retiro.</w:t>
      </w:r>
    </w:p>
    <w:p w:rsidR="002C5A42" w:rsidRPr="002C5A42" w:rsidP="002C5A42" w14:paraId="7F89CCB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C5A42">
        <w:rPr>
          <w:rFonts w:ascii="Tahoma" w:hAnsi="Tahoma" w:cs="Tahoma"/>
          <w:bCs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BF4DC1" w:rsidP="00BF4DC1" w14:paraId="59A7D085" w14:textId="732F4D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C5A42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2C5A4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C672B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C5A42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3A50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729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2026-07-02T15:33:00Z</dcterms:created>
  <dcterms:modified xsi:type="dcterms:W3CDTF">2026-07-02T15:33:00Z</dcterms:modified>
</cp:coreProperties>
</file>