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Extraordinário de Regularização Fiscal e Recuperação de Créditos Públicos do Município de Sumaré " Fique em Dia Sumaré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