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168/2026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R$ 359.975,59 (trezentos e cinquenta e nove mil, novecentos e setenta e cinco reais e cinquenta e nove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julho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