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611659" w:rsidRPr="00DE35C7" w:rsidP="00611659" w14:paraId="42B9230B" w14:textId="6A03DEA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OPERAÇÃO 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TAPA-BURACO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S</w:t>
      </w:r>
    </w:p>
    <w:p w:rsidR="00611659" w:rsidRPr="00DE35C7" w:rsidP="00611659" w14:paraId="53823B54" w14:textId="3726BA7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Rua: Rodrigo Ramos Ayala, </w:t>
      </w:r>
      <w:r w:rsidR="00FE343B">
        <w:rPr>
          <w:rFonts w:ascii="Times New Roman" w:eastAsia="Times New Roman" w:hAnsi="Times New Roman" w:cs="Times New Roman"/>
          <w:sz w:val="24"/>
          <w:szCs w:val="24"/>
          <w:lang w:eastAsia="pt-BR"/>
        </w:rPr>
        <w:t>em toda a sua extensão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611659" w:rsidRPr="00DE35C7" w:rsidP="00611659" w14:paraId="462AF9A8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611659" w:rsidRPr="00DE35C7" w:rsidP="00611659" w14:paraId="79B86A55" w14:textId="6DF40071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b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uraco</w:t>
      </w:r>
      <w:r w:rsidR="00FE343B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via pública.</w:t>
      </w:r>
      <w:bookmarkStart w:id="1" w:name="_GoBack"/>
      <w:bookmarkEnd w:id="1"/>
    </w:p>
    <w:p w:rsidR="00611659" w:rsidRPr="00DE35C7" w:rsidP="00611659" w14:paraId="32D449F2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manutenção viária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pois c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ompromete segurança dos usuários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4256A493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Pr="00294492" w:rsidR="00FE343B">
        <w:t>30 de junho de 2026</w:t>
      </w:r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42688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60675"/>
    <w:rsid w:val="00294492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83715"/>
    <w:rsid w:val="008B42AF"/>
    <w:rsid w:val="008D36C9"/>
    <w:rsid w:val="008D5E77"/>
    <w:rsid w:val="008E2159"/>
    <w:rsid w:val="00911004"/>
    <w:rsid w:val="00911F72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5D29"/>
    <w:rsid w:val="00AB0C83"/>
    <w:rsid w:val="00AE2FD5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  <w:rsid w:val="00FE343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CECD2-D6BD-4AF7-8DBE-FE299568A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634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2026-06-22T17:39:00Z</dcterms:created>
  <dcterms:modified xsi:type="dcterms:W3CDTF">2026-06-30T17:48:00Z</dcterms:modified>
</cp:coreProperties>
</file>