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12811BA7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CC0A84">
        <w:rPr>
          <w:rFonts w:ascii="Arial" w:hAnsi="Arial" w:cs="Arial"/>
          <w:b/>
          <w:sz w:val="24"/>
          <w:szCs w:val="24"/>
          <w:u w:val="single"/>
        </w:rPr>
        <w:t>Sidelcino dos Santos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0F8346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636F2D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636F2D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636F2D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6030460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75112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378F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2B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4EDD"/>
    <w:rsid w:val="002D644B"/>
    <w:rsid w:val="002D6798"/>
    <w:rsid w:val="002E020D"/>
    <w:rsid w:val="002E1532"/>
    <w:rsid w:val="002E23FF"/>
    <w:rsid w:val="002E34F7"/>
    <w:rsid w:val="002E432A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220C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97DD3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71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6F2D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833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04A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0A84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AF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1F5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185B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2025-04-28T13:19:00Z</dcterms:created>
  <dcterms:modified xsi:type="dcterms:W3CDTF">2026-07-01T13:21:00Z</dcterms:modified>
</cp:coreProperties>
</file>