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3AF97ED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C3659">
        <w:rPr>
          <w:rFonts w:ascii="Arial" w:hAnsi="Arial" w:cs="Arial"/>
          <w:b/>
          <w:sz w:val="24"/>
          <w:szCs w:val="24"/>
          <w:u w:val="single"/>
        </w:rPr>
        <w:t>Julia Teodoro da Silva Correa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BC5935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192CF8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F16C3C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192CF8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565378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1205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4B1B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E54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2CF8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519D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399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2A9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6C3C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2025-04-28T13:12:00Z</dcterms:created>
  <dcterms:modified xsi:type="dcterms:W3CDTF">2026-07-01T12:53:00Z</dcterms:modified>
</cp:coreProperties>
</file>