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81101A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>operação</w:t>
      </w:r>
      <w:r w:rsidR="00D93BCD">
        <w:rPr>
          <w:sz w:val="28"/>
          <w:szCs w:val="28"/>
        </w:rPr>
        <w:t xml:space="preserve"> cata</w:t>
      </w:r>
      <w:r w:rsidR="00763854">
        <w:rPr>
          <w:sz w:val="28"/>
          <w:szCs w:val="28"/>
        </w:rPr>
        <w:t xml:space="preserve"> </w:t>
      </w:r>
      <w:r w:rsidR="00D93BCD">
        <w:rPr>
          <w:sz w:val="28"/>
          <w:szCs w:val="28"/>
        </w:rPr>
        <w:t>treco</w:t>
      </w:r>
      <w:r w:rsidR="00763854">
        <w:rPr>
          <w:sz w:val="28"/>
          <w:szCs w:val="28"/>
        </w:rPr>
        <w:t xml:space="preserve"> na Rua </w:t>
      </w:r>
      <w:r w:rsidR="00763854">
        <w:rPr>
          <w:sz w:val="28"/>
          <w:szCs w:val="28"/>
        </w:rPr>
        <w:t>Kotakasa</w:t>
      </w:r>
      <w:r w:rsidR="00763854">
        <w:rPr>
          <w:sz w:val="28"/>
          <w:szCs w:val="28"/>
        </w:rPr>
        <w:t xml:space="preserve"> Nomura, </w:t>
      </w:r>
      <w:r w:rsidR="00DB0DC2">
        <w:rPr>
          <w:sz w:val="28"/>
          <w:szCs w:val="28"/>
        </w:rPr>
        <w:t>15</w:t>
      </w:r>
      <w:r w:rsidR="00D93BCD">
        <w:rPr>
          <w:sz w:val="28"/>
          <w:szCs w:val="28"/>
        </w:rPr>
        <w:t>1A</w:t>
      </w:r>
      <w:r w:rsidR="001317B6">
        <w:rPr>
          <w:sz w:val="28"/>
          <w:szCs w:val="28"/>
        </w:rPr>
        <w:t xml:space="preserve"> – Parque Jatobá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15450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8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</Words>
  <Characters>300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2026-06-25T13:46:00Z</dcterms:created>
  <dcterms:modified xsi:type="dcterms:W3CDTF">2026-06-25T13:46:00Z</dcterms:modified>
</cp:coreProperties>
</file>