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975FFD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C958F4">
        <w:rPr>
          <w:sz w:val="28"/>
          <w:szCs w:val="28"/>
        </w:rPr>
        <w:t>tapa buraco</w:t>
      </w:r>
      <w:r w:rsidR="00E179F0">
        <w:rPr>
          <w:sz w:val="28"/>
          <w:szCs w:val="28"/>
        </w:rPr>
        <w:t xml:space="preserve"> na Rua Águas da Prata, </w:t>
      </w:r>
      <w:r w:rsidR="00C958F4">
        <w:rPr>
          <w:sz w:val="28"/>
          <w:szCs w:val="28"/>
        </w:rPr>
        <w:t>195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3618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0C4B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2026-06-25T12:28:00Z</dcterms:created>
  <dcterms:modified xsi:type="dcterms:W3CDTF">2026-06-25T12:28:00Z</dcterms:modified>
</cp:coreProperties>
</file>