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D7C39B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E179F0">
        <w:rPr>
          <w:sz w:val="28"/>
          <w:szCs w:val="28"/>
        </w:rPr>
        <w:t>cata treco na Rua Águas da Prata, 203</w:t>
      </w:r>
      <w:r w:rsidR="00563FA2">
        <w:rPr>
          <w:sz w:val="28"/>
          <w:szCs w:val="28"/>
        </w:rPr>
        <w:t xml:space="preserve"> - Inocoop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80296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2EB4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293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2026-06-25T12:27:00Z</dcterms:created>
  <dcterms:modified xsi:type="dcterms:W3CDTF">2026-06-25T12:27:00Z</dcterms:modified>
</cp:coreProperties>
</file>