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identificação preventiva e manutenção de irregularidades na via pública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dos Pardais, Jardim São Gerônimo (Nova Veneza),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realização do serviço solicitado é fundamental para manter vias seguras e trafegáveis, melhorando a qualidade das vias, além de aumentar a segurança no trânsito, reduzindo a ocorrência de acidentes.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22 de junho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6499644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0D106BCA-8D31-4ACF-BCB0-0B095B99FE2D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1A25CFCB-85B7-4F43-98DE-89A203CF5F22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801A6978-FB54-4A70-9BBC-CBE639A4E2E1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53862441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270236327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97090642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058272504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98787716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72881943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