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417DD" w14:paraId="461FF35B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1417DD" w14:paraId="52C7D2BC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C4E1B" w14:paraId="58705F14" w14:textId="583A915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4suwfdnx0bf6" w:colFirst="0" w:colLast="0"/>
      <w:bookmarkEnd w:id="0"/>
      <w:r w:rsidRPr="005C4E1B">
        <w:rPr>
          <w:rFonts w:ascii="Arial" w:eastAsia="Arial" w:hAnsi="Arial" w:cs="Arial"/>
          <w:b/>
          <w:bCs/>
          <w:sz w:val="24"/>
          <w:szCs w:val="24"/>
        </w:rPr>
        <w:t xml:space="preserve">FLUÊNCIA </w:t>
      </w:r>
      <w:r>
        <w:rPr>
          <w:rFonts w:ascii="Arial" w:eastAsia="Arial" w:hAnsi="Arial" w:cs="Arial"/>
          <w:b/>
          <w:bCs/>
          <w:sz w:val="24"/>
          <w:szCs w:val="24"/>
        </w:rPr>
        <w:t>N</w:t>
      </w:r>
      <w:r w:rsidRPr="005C4E1B">
        <w:rPr>
          <w:rFonts w:ascii="Arial" w:eastAsia="Arial" w:hAnsi="Arial" w:cs="Arial"/>
          <w:b/>
          <w:bCs/>
          <w:sz w:val="24"/>
          <w:szCs w:val="24"/>
        </w:rPr>
        <w:t>OS TRABALHOS DA COORDENADORIA DA JUVENTUDE PARA RECONHECIMENTO DE SUMARÉ COMO "MUNICÍPIO AMIGO DA JUVENTUDE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1417DD" w14:paraId="415E10D0" w14:textId="3F822792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5C4E1B">
        <w:rPr>
          <w:rFonts w:ascii="Arial" w:eastAsia="Arial" w:hAnsi="Arial" w:cs="Arial"/>
          <w:b/>
          <w:bCs/>
          <w:sz w:val="24"/>
          <w:szCs w:val="24"/>
        </w:rPr>
        <w:t xml:space="preserve">ÓRGÃOS: </w:t>
      </w:r>
      <w:r w:rsidRPr="005C4E1B">
        <w:rPr>
          <w:rFonts w:ascii="Arial" w:eastAsia="Arial" w:hAnsi="Arial" w:cs="Arial"/>
          <w:sz w:val="24"/>
          <w:szCs w:val="24"/>
        </w:rPr>
        <w:t xml:space="preserve">Coordenadoria da Juventude </w:t>
      </w:r>
      <w:r>
        <w:rPr>
          <w:rFonts w:ascii="Arial" w:eastAsia="Arial" w:hAnsi="Arial" w:cs="Arial"/>
          <w:sz w:val="24"/>
          <w:szCs w:val="24"/>
        </w:rPr>
        <w:t>/</w:t>
      </w:r>
      <w:r w:rsidRPr="005C4E1B">
        <w:rPr>
          <w:rFonts w:ascii="Arial" w:eastAsia="Arial" w:hAnsi="Arial" w:cs="Arial"/>
          <w:sz w:val="24"/>
          <w:szCs w:val="24"/>
        </w:rPr>
        <w:t>Conselho Municipal da Juventude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C4E1B">
        <w:rPr>
          <w:rFonts w:ascii="Arial" w:eastAsia="Arial" w:hAnsi="Arial" w:cs="Arial"/>
          <w:sz w:val="24"/>
          <w:szCs w:val="24"/>
        </w:rPr>
        <w:t>de Sumaré.</w:t>
      </w:r>
    </w:p>
    <w:p w:rsidR="001417DD" w14:paraId="50B7C73D" w14:textId="77777777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C4E1B" w:rsidRPr="005C4E1B" w:rsidP="005C4E1B" w14:paraId="1B3853C4" w14:textId="7BA32772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5C4E1B">
        <w:rPr>
          <w:rFonts w:ascii="Arial" w:eastAsia="Arial" w:hAnsi="Arial" w:cs="Arial"/>
          <w:sz w:val="24"/>
          <w:szCs w:val="24"/>
        </w:rPr>
        <w:t>A juventude sumareense representa não apenas o futuro</w:t>
      </w:r>
      <w:r w:rsidR="00B24A58">
        <w:rPr>
          <w:rFonts w:ascii="Arial" w:eastAsia="Arial" w:hAnsi="Arial" w:cs="Arial"/>
          <w:sz w:val="24"/>
          <w:szCs w:val="24"/>
        </w:rPr>
        <w:t xml:space="preserve"> de nossa cidade</w:t>
      </w:r>
      <w:r w:rsidRPr="005C4E1B">
        <w:rPr>
          <w:rFonts w:ascii="Arial" w:eastAsia="Arial" w:hAnsi="Arial" w:cs="Arial"/>
          <w:sz w:val="24"/>
          <w:szCs w:val="24"/>
        </w:rPr>
        <w:t>, mas a força motriz e o vigor intelectual d</w:t>
      </w:r>
      <w:r w:rsidR="00B24A58">
        <w:rPr>
          <w:rFonts w:ascii="Arial" w:eastAsia="Arial" w:hAnsi="Arial" w:cs="Arial"/>
          <w:sz w:val="24"/>
          <w:szCs w:val="24"/>
        </w:rPr>
        <w:t>a</w:t>
      </w:r>
      <w:r w:rsidRPr="005C4E1B">
        <w:rPr>
          <w:rFonts w:ascii="Arial" w:eastAsia="Arial" w:hAnsi="Arial" w:cs="Arial"/>
          <w:sz w:val="24"/>
          <w:szCs w:val="24"/>
        </w:rPr>
        <w:t xml:space="preserve"> </w:t>
      </w:r>
      <w:r w:rsidR="00B24A58">
        <w:rPr>
          <w:rFonts w:ascii="Arial" w:eastAsia="Arial" w:hAnsi="Arial" w:cs="Arial"/>
          <w:sz w:val="24"/>
          <w:szCs w:val="24"/>
        </w:rPr>
        <w:t>constante evolução</w:t>
      </w:r>
      <w:r w:rsidRPr="005C4E1B">
        <w:rPr>
          <w:rFonts w:ascii="Arial" w:eastAsia="Arial" w:hAnsi="Arial" w:cs="Arial"/>
          <w:sz w:val="24"/>
          <w:szCs w:val="24"/>
        </w:rPr>
        <w:t xml:space="preserve"> em nossa cidade. </w:t>
      </w:r>
      <w:r w:rsidR="00B24A58">
        <w:rPr>
          <w:rFonts w:ascii="Arial" w:eastAsia="Arial" w:hAnsi="Arial" w:cs="Arial"/>
          <w:sz w:val="24"/>
          <w:szCs w:val="24"/>
        </w:rPr>
        <w:t>Deste modo, para</w:t>
      </w:r>
      <w:r w:rsidRPr="005C4E1B">
        <w:rPr>
          <w:rFonts w:ascii="Arial" w:eastAsia="Arial" w:hAnsi="Arial" w:cs="Arial"/>
          <w:sz w:val="24"/>
          <w:szCs w:val="24"/>
        </w:rPr>
        <w:t xml:space="preserve"> que esse potencial seja canalizado em prol do desenvolvimento social e econômico, é</w:t>
      </w:r>
      <w:r w:rsidR="00B24A58">
        <w:rPr>
          <w:rFonts w:ascii="Arial" w:eastAsia="Arial" w:hAnsi="Arial" w:cs="Arial"/>
          <w:sz w:val="24"/>
          <w:szCs w:val="24"/>
        </w:rPr>
        <w:t xml:space="preserve"> de suma e</w:t>
      </w:r>
      <w:r w:rsidRPr="005C4E1B">
        <w:rPr>
          <w:rFonts w:ascii="Arial" w:eastAsia="Arial" w:hAnsi="Arial" w:cs="Arial"/>
          <w:sz w:val="24"/>
          <w:szCs w:val="24"/>
        </w:rPr>
        <w:t xml:space="preserve"> imperativa </w:t>
      </w:r>
      <w:r w:rsidR="00B24A58">
        <w:rPr>
          <w:rFonts w:ascii="Arial" w:eastAsia="Arial" w:hAnsi="Arial" w:cs="Arial"/>
          <w:sz w:val="24"/>
          <w:szCs w:val="24"/>
        </w:rPr>
        <w:t xml:space="preserve">importância, </w:t>
      </w:r>
      <w:r w:rsidRPr="005C4E1B">
        <w:rPr>
          <w:rFonts w:ascii="Arial" w:eastAsia="Arial" w:hAnsi="Arial" w:cs="Arial"/>
          <w:sz w:val="24"/>
          <w:szCs w:val="24"/>
        </w:rPr>
        <w:t>a construção de bases sólidas e a promoção de políticas públicas integradas</w:t>
      </w:r>
      <w:r w:rsidR="00B24A58">
        <w:rPr>
          <w:rFonts w:ascii="Arial" w:eastAsia="Arial" w:hAnsi="Arial" w:cs="Arial"/>
          <w:sz w:val="24"/>
          <w:szCs w:val="24"/>
        </w:rPr>
        <w:t xml:space="preserve"> voltadas à juventude</w:t>
      </w:r>
      <w:r w:rsidRPr="005C4E1B">
        <w:rPr>
          <w:rFonts w:ascii="Arial" w:eastAsia="Arial" w:hAnsi="Arial" w:cs="Arial"/>
          <w:sz w:val="24"/>
          <w:szCs w:val="24"/>
        </w:rPr>
        <w:t xml:space="preserve">, </w:t>
      </w:r>
      <w:r w:rsidR="00B24A58">
        <w:rPr>
          <w:rFonts w:ascii="Arial" w:eastAsia="Arial" w:hAnsi="Arial" w:cs="Arial"/>
          <w:sz w:val="24"/>
          <w:szCs w:val="24"/>
        </w:rPr>
        <w:t>para que possamos garantis</w:t>
      </w:r>
      <w:r w:rsidRPr="005C4E1B">
        <w:rPr>
          <w:rFonts w:ascii="Arial" w:eastAsia="Arial" w:hAnsi="Arial" w:cs="Arial"/>
          <w:sz w:val="24"/>
          <w:szCs w:val="24"/>
        </w:rPr>
        <w:t xml:space="preserve"> que nossos jovens tenham voz, amparo e oportunidades </w:t>
      </w:r>
      <w:r w:rsidR="00B24A58">
        <w:rPr>
          <w:rFonts w:ascii="Arial" w:eastAsia="Arial" w:hAnsi="Arial" w:cs="Arial"/>
          <w:sz w:val="24"/>
          <w:szCs w:val="24"/>
        </w:rPr>
        <w:t>constantes</w:t>
      </w:r>
      <w:r w:rsidRPr="005C4E1B">
        <w:rPr>
          <w:rFonts w:ascii="Arial" w:eastAsia="Arial" w:hAnsi="Arial" w:cs="Arial"/>
          <w:sz w:val="24"/>
          <w:szCs w:val="24"/>
        </w:rPr>
        <w:t>.</w:t>
      </w:r>
    </w:p>
    <w:p w:rsidR="005C4E1B" w:rsidRPr="005C4E1B" w:rsidP="005C4E1B" w14:paraId="5AF255ED" w14:textId="3CFEF27F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5C4E1B">
        <w:rPr>
          <w:rFonts w:ascii="Arial" w:eastAsia="Arial" w:hAnsi="Arial" w:cs="Arial"/>
          <w:sz w:val="24"/>
          <w:szCs w:val="24"/>
        </w:rPr>
        <w:t xml:space="preserve">Neste sentido, dirigimo-nos ao Poder Executivo para indicar a necessidade premente de retomada da fluência e do </w:t>
      </w:r>
      <w:r w:rsidRPr="00B24A58">
        <w:rPr>
          <w:rFonts w:ascii="Arial" w:eastAsia="Arial" w:hAnsi="Arial" w:cs="Arial"/>
          <w:b/>
          <w:bCs/>
          <w:sz w:val="24"/>
          <w:szCs w:val="24"/>
        </w:rPr>
        <w:t>engajamento ativo nos trabalhos prestados pela</w:t>
      </w:r>
      <w:r w:rsidRPr="005C4E1B">
        <w:rPr>
          <w:rFonts w:ascii="Arial" w:eastAsia="Arial" w:hAnsi="Arial" w:cs="Arial"/>
          <w:sz w:val="24"/>
          <w:szCs w:val="24"/>
        </w:rPr>
        <w:t xml:space="preserve"> </w:t>
      </w:r>
      <w:r w:rsidRPr="00B24A58">
        <w:rPr>
          <w:rFonts w:ascii="Arial" w:eastAsia="Arial" w:hAnsi="Arial" w:cs="Arial"/>
          <w:b/>
          <w:bCs/>
          <w:sz w:val="24"/>
          <w:szCs w:val="24"/>
        </w:rPr>
        <w:t>Coordenadoria da Juventude de Sumaré</w:t>
      </w:r>
      <w:r w:rsidRPr="005C4E1B">
        <w:rPr>
          <w:rFonts w:ascii="Arial" w:eastAsia="Arial" w:hAnsi="Arial" w:cs="Arial"/>
          <w:sz w:val="24"/>
          <w:szCs w:val="24"/>
        </w:rPr>
        <w:t xml:space="preserve">. É </w:t>
      </w:r>
      <w:r w:rsidR="00B24A58">
        <w:rPr>
          <w:rFonts w:ascii="Arial" w:eastAsia="Arial" w:hAnsi="Arial" w:cs="Arial"/>
          <w:sz w:val="24"/>
          <w:szCs w:val="24"/>
        </w:rPr>
        <w:t>imperativo</w:t>
      </w:r>
      <w:r w:rsidRPr="005C4E1B">
        <w:rPr>
          <w:rFonts w:ascii="Arial" w:eastAsia="Arial" w:hAnsi="Arial" w:cs="Arial"/>
          <w:sz w:val="24"/>
          <w:szCs w:val="24"/>
        </w:rPr>
        <w:t xml:space="preserve"> que </w:t>
      </w:r>
      <w:r w:rsidR="00B24A58">
        <w:rPr>
          <w:rFonts w:ascii="Arial" w:eastAsia="Arial" w:hAnsi="Arial" w:cs="Arial"/>
          <w:sz w:val="24"/>
          <w:szCs w:val="24"/>
        </w:rPr>
        <w:t>as</w:t>
      </w:r>
      <w:r w:rsidRPr="005C4E1B">
        <w:rPr>
          <w:rFonts w:ascii="Arial" w:eastAsia="Arial" w:hAnsi="Arial" w:cs="Arial"/>
          <w:sz w:val="24"/>
          <w:szCs w:val="24"/>
        </w:rPr>
        <w:t xml:space="preserve"> ações </w:t>
      </w:r>
      <w:r w:rsidR="00B24A58">
        <w:rPr>
          <w:rFonts w:ascii="Arial" w:eastAsia="Arial" w:hAnsi="Arial" w:cs="Arial"/>
          <w:sz w:val="24"/>
          <w:szCs w:val="24"/>
        </w:rPr>
        <w:t xml:space="preserve">voltadas à juventude </w:t>
      </w:r>
      <w:r w:rsidRPr="005C4E1B">
        <w:rPr>
          <w:rFonts w:ascii="Arial" w:eastAsia="Arial" w:hAnsi="Arial" w:cs="Arial"/>
          <w:sz w:val="24"/>
          <w:szCs w:val="24"/>
        </w:rPr>
        <w:t>ocorram em profícua e harmoniosa consonância co</w:t>
      </w:r>
      <w:r w:rsidR="00B24A58">
        <w:rPr>
          <w:rFonts w:ascii="Arial" w:eastAsia="Arial" w:hAnsi="Arial" w:cs="Arial"/>
          <w:sz w:val="24"/>
          <w:szCs w:val="24"/>
        </w:rPr>
        <w:t>m</w:t>
      </w:r>
      <w:r w:rsidRPr="005C4E1B" w:rsidR="00B24A58">
        <w:rPr>
          <w:rFonts w:ascii="Arial" w:eastAsia="Arial" w:hAnsi="Arial" w:cs="Arial"/>
          <w:sz w:val="24"/>
          <w:szCs w:val="24"/>
        </w:rPr>
        <w:t xml:space="preserve"> a manutenção do </w:t>
      </w:r>
      <w:r w:rsidRPr="00B24A58" w:rsidR="00B24A58">
        <w:rPr>
          <w:rFonts w:ascii="Arial" w:eastAsia="Arial" w:hAnsi="Arial" w:cs="Arial"/>
          <w:b/>
          <w:bCs/>
          <w:sz w:val="24"/>
          <w:szCs w:val="24"/>
        </w:rPr>
        <w:t>efetivo funcionamento</w:t>
      </w:r>
      <w:r w:rsidRPr="00B24A58" w:rsidR="00B24A58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B24A58">
        <w:rPr>
          <w:rFonts w:ascii="Arial" w:eastAsia="Arial" w:hAnsi="Arial" w:cs="Arial"/>
          <w:b/>
          <w:bCs/>
          <w:sz w:val="24"/>
          <w:szCs w:val="24"/>
        </w:rPr>
        <w:t>Conselho Municipal da Juventude</w:t>
      </w:r>
      <w:r w:rsidRPr="005C4E1B">
        <w:rPr>
          <w:rFonts w:ascii="Arial" w:eastAsia="Arial" w:hAnsi="Arial" w:cs="Arial"/>
          <w:sz w:val="24"/>
          <w:szCs w:val="24"/>
        </w:rPr>
        <w:t>, bem como a realização periódica e democrática das Conferências Municipais da Juventude.</w:t>
      </w:r>
    </w:p>
    <w:p w:rsidR="005C4E1B" w:rsidRPr="005C4E1B" w:rsidP="005C4E1B" w14:paraId="1DD74921" w14:textId="3D9C5508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5C4E1B">
        <w:rPr>
          <w:rFonts w:ascii="Arial" w:eastAsia="Arial" w:hAnsi="Arial" w:cs="Arial"/>
          <w:sz w:val="24"/>
          <w:szCs w:val="24"/>
        </w:rPr>
        <w:t xml:space="preserve">Para </w:t>
      </w:r>
      <w:r w:rsidR="00B963D9">
        <w:rPr>
          <w:rFonts w:ascii="Arial" w:eastAsia="Arial" w:hAnsi="Arial" w:cs="Arial"/>
          <w:sz w:val="24"/>
          <w:szCs w:val="24"/>
        </w:rPr>
        <w:t>consolidar</w:t>
      </w:r>
      <w:r w:rsidRPr="005C4E1B">
        <w:rPr>
          <w:rFonts w:ascii="Arial" w:eastAsia="Arial" w:hAnsi="Arial" w:cs="Arial"/>
          <w:sz w:val="24"/>
          <w:szCs w:val="24"/>
        </w:rPr>
        <w:t xml:space="preserve"> este caminho de protagonismo</w:t>
      </w:r>
      <w:r w:rsidR="00B963D9">
        <w:rPr>
          <w:rFonts w:ascii="Arial" w:eastAsia="Arial" w:hAnsi="Arial" w:cs="Arial"/>
          <w:sz w:val="24"/>
          <w:szCs w:val="24"/>
        </w:rPr>
        <w:t xml:space="preserve"> e reconhecimento de Sumaré como Município Amigo da Juventude</w:t>
      </w:r>
      <w:r w:rsidRPr="005C4E1B">
        <w:rPr>
          <w:rFonts w:ascii="Arial" w:eastAsia="Arial" w:hAnsi="Arial" w:cs="Arial"/>
          <w:sz w:val="24"/>
          <w:szCs w:val="24"/>
        </w:rPr>
        <w:t xml:space="preserve">, </w:t>
      </w:r>
      <w:r w:rsidR="00B24A58">
        <w:rPr>
          <w:rFonts w:ascii="Arial" w:eastAsia="Arial" w:hAnsi="Arial" w:cs="Arial"/>
          <w:sz w:val="24"/>
          <w:szCs w:val="24"/>
        </w:rPr>
        <w:t>também, é de suma importância</w:t>
      </w:r>
      <w:r w:rsidRPr="005C4E1B">
        <w:rPr>
          <w:rFonts w:ascii="Arial" w:eastAsia="Arial" w:hAnsi="Arial" w:cs="Arial"/>
          <w:sz w:val="24"/>
          <w:szCs w:val="24"/>
        </w:rPr>
        <w:t xml:space="preserve"> a elaboração, publicação e ampla </w:t>
      </w:r>
      <w:r w:rsidRPr="00B24A58">
        <w:rPr>
          <w:rFonts w:ascii="Arial" w:eastAsia="Arial" w:hAnsi="Arial" w:cs="Arial"/>
          <w:b/>
          <w:bCs/>
          <w:sz w:val="24"/>
          <w:szCs w:val="24"/>
        </w:rPr>
        <w:t>divulgação da</w:t>
      </w:r>
      <w:r w:rsidRPr="005C4E1B">
        <w:rPr>
          <w:rFonts w:ascii="Arial" w:eastAsia="Arial" w:hAnsi="Arial" w:cs="Arial"/>
          <w:sz w:val="24"/>
          <w:szCs w:val="24"/>
        </w:rPr>
        <w:t xml:space="preserve"> </w:t>
      </w:r>
      <w:r w:rsidRPr="00B24A58">
        <w:rPr>
          <w:rFonts w:ascii="Arial" w:eastAsia="Arial" w:hAnsi="Arial" w:cs="Arial"/>
          <w:b/>
          <w:bCs/>
          <w:sz w:val="24"/>
          <w:szCs w:val="24"/>
        </w:rPr>
        <w:t>Agenda Jovem do Município</w:t>
      </w:r>
      <w:r w:rsidRPr="005C4E1B">
        <w:rPr>
          <w:rFonts w:ascii="Arial" w:eastAsia="Arial" w:hAnsi="Arial" w:cs="Arial"/>
          <w:sz w:val="24"/>
          <w:szCs w:val="24"/>
        </w:rPr>
        <w:t>, somada à consolidação de Planos Municipais da Juventude ou estratégias de caráter permanente. Tais instrumentos são pilares fundamentais para materializar o compromisso da gestão pública com as novas gerações.</w:t>
      </w:r>
    </w:p>
    <w:p w:rsidR="00AB0EBF" w:rsidRPr="00AB0EBF" w:rsidP="005C4E1B" w14:paraId="0BD8B2D1" w14:textId="0931F365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5C4E1B">
        <w:rPr>
          <w:rFonts w:ascii="Arial" w:eastAsia="Arial" w:hAnsi="Arial" w:cs="Arial"/>
          <w:sz w:val="24"/>
          <w:szCs w:val="24"/>
        </w:rPr>
        <w:t xml:space="preserve">A adoção desta robusta teia de ações estruturantes tem um objetivo nobre e perfeitamente alcançável: encampar todas as tratativas necessárias para que o Município de Sumaré cumpra os requisitos exigidos e seja merecidamente reconhecido e certificado com o selo de </w:t>
      </w:r>
      <w:r w:rsidRPr="005C4E1B">
        <w:rPr>
          <w:rFonts w:ascii="Arial" w:eastAsia="Arial" w:hAnsi="Arial" w:cs="Arial"/>
          <w:b/>
          <w:bCs/>
          <w:sz w:val="24"/>
          <w:szCs w:val="24"/>
        </w:rPr>
        <w:t>"Município Amigo da Juventude"</w:t>
      </w:r>
      <w:r w:rsidRPr="005C4E1B">
        <w:rPr>
          <w:rFonts w:ascii="Arial" w:eastAsia="Arial" w:hAnsi="Arial" w:cs="Arial"/>
          <w:sz w:val="24"/>
          <w:szCs w:val="24"/>
        </w:rPr>
        <w:t>.</w:t>
      </w:r>
    </w:p>
    <w:p w:rsidR="001417DD" w14:paraId="57C6C40B" w14:textId="2A1FEC50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1417DD" w14:paraId="7F5BB21C" w14:textId="5F8ACBA0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AB0EBF">
        <w:rPr>
          <w:rFonts w:ascii="Arial" w:eastAsia="Arial" w:hAnsi="Arial" w:cs="Arial"/>
          <w:sz w:val="24"/>
          <w:szCs w:val="24"/>
        </w:rPr>
        <w:t>22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AB0EBF">
        <w:rPr>
          <w:rFonts w:ascii="Arial" w:eastAsia="Arial" w:hAnsi="Arial" w:cs="Arial"/>
          <w:sz w:val="24"/>
          <w:szCs w:val="24"/>
        </w:rPr>
        <w:t>junho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1417DD" w14:paraId="7BCCCD63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019300" cy="861060"/>
            <wp:effectExtent l="0" t="0" r="0" b="0"/>
            <wp:docPr id="1000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5917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9511" cy="86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03682C-8543-4A44-8DE4-9BD7703747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51E5D2A-B119-473F-ACED-702242C737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25F237E-BC10-4B9F-8380-24FAF5CA5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601D338F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cj1dnzhrmp0" w:colFirst="0" w:colLast="0"/>
  <w:bookmarkEnd w:id="1"/>
  <w:p w:rsidR="001417DD" w14:paraId="23604328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00018" name="Conector de Seta Reta 1000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1494146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599781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1417DD" w14:paraId="3EFD100D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5A7FFB2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7DD" w14:paraId="3E44B206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100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1015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0019" name="Agrupar 10001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920857935" name="Agrupar 1920857935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27433655" name="Retângulo 27433655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17DD" w14:paraId="1189168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00707908" name="Agrupar 400707908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1396791866" name="Retângulo 1396791866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417DD" w14:paraId="62567157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922932063" name="Forma Livre: Forma 922932063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4832393" name="Forma Livre: Forma 24832393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2136875835" name="Forma Livre: Forma 2136875835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9990813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15138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7DD"/>
    <w:rsid w:val="001417DD"/>
    <w:rsid w:val="00475F04"/>
    <w:rsid w:val="005C4E1B"/>
    <w:rsid w:val="008B086A"/>
    <w:rsid w:val="00987A0D"/>
    <w:rsid w:val="009E43AC"/>
    <w:rsid w:val="00AB0EBF"/>
    <w:rsid w:val="00B24A58"/>
    <w:rsid w:val="00B963D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CE8C864-ADDF-49A5-B562-E5EC5FEC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u60pCPnDA09dc/SgTQ6LUuSF9g==">CgMxLjAyDmguNHN1d2ZkbngwYmY2Mg1oLmNqMWRuemhybXAwOAByITFqc0hNX2ZkRi0ycHlmMm5IWnRURGstN0t2MC1ram5adw==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6</cp:revision>
  <dcterms:created xsi:type="dcterms:W3CDTF">2025-08-04T17:04:00Z</dcterms:created>
  <dcterms:modified xsi:type="dcterms:W3CDTF">2026-06-22T14:45:00Z</dcterms:modified>
</cp:coreProperties>
</file>