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Vicente Rodrigues, nº 718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Vicente Rodrigues, nº 718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extravasamento de esgoto pela via pública, causando mau cheiro, transtornos aos moradores e riscos à saúde pública, além de contribuir para a deterioração do pavimento.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672516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791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9C5BD38-3F58-4986-B912-9B76025D0A2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823CF6E-BF9A-4068-8E20-D818C01FB1B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92417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532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9846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2296363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48973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5810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