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3C85A40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na </w:t>
      </w:r>
      <w:r w:rsidRPr="00915CC1" w:rsidR="00915CC1">
        <w:rPr>
          <w:rFonts w:ascii="Bookman Old Style" w:hAnsi="Bookman Old Style" w:cs="Arial"/>
          <w:sz w:val="24"/>
          <w:szCs w:val="24"/>
        </w:rPr>
        <w:t>Rua: Quatro de Outubro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 da Amizade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3F83198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AF001A">
        <w:rPr>
          <w:rFonts w:ascii="Bookman Old Style" w:hAnsi="Bookman Old Style" w:cs="Arial"/>
          <w:sz w:val="24"/>
          <w:szCs w:val="24"/>
          <w:lang w:val="pt"/>
        </w:rPr>
        <w:t xml:space="preserve"> 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AF001A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09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815027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314A6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15CC1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AF001A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B4C72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43AB9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2026-06-18T13:43:00Z</dcterms:created>
  <dcterms:modified xsi:type="dcterms:W3CDTF">2026-06-19T15:08:00Z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