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77F0F6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37784F">
        <w:rPr>
          <w:sz w:val="28"/>
          <w:szCs w:val="28"/>
        </w:rPr>
        <w:t xml:space="preserve">manutenção na iluminação em toda extensão da Avenida Orlando </w:t>
      </w:r>
      <w:r w:rsidR="0037784F">
        <w:rPr>
          <w:sz w:val="28"/>
          <w:szCs w:val="28"/>
        </w:rPr>
        <w:t>Vedovello</w:t>
      </w:r>
      <w:r w:rsidR="0037784F">
        <w:rPr>
          <w:sz w:val="28"/>
          <w:szCs w:val="28"/>
        </w:rPr>
        <w:t xml:space="preserve"> – Jardim Santa Carolina.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8905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7784F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5B60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66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1AF3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326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2026-06-18T15:29:00Z</dcterms:created>
  <dcterms:modified xsi:type="dcterms:W3CDTF">2026-06-18T15:29:00Z</dcterms:modified>
</cp:coreProperties>
</file>