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CB184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treco na Rua </w:t>
      </w:r>
      <w:r w:rsidR="001D79BF">
        <w:rPr>
          <w:sz w:val="28"/>
          <w:szCs w:val="28"/>
        </w:rPr>
        <w:t xml:space="preserve">Antônio Machado da Silva, </w:t>
      </w:r>
      <w:r w:rsidR="001D79BF">
        <w:rPr>
          <w:sz w:val="28"/>
          <w:szCs w:val="28"/>
        </w:rPr>
        <w:t>379</w:t>
      </w:r>
      <w:r w:rsidR="0064369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3878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408E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2026-06-18T15:07:00Z</dcterms:created>
  <dcterms:modified xsi:type="dcterms:W3CDTF">2026-06-18T15:07:00Z</dcterms:modified>
</cp:coreProperties>
</file>