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DE4B15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cata </w:t>
      </w:r>
      <w:r w:rsidR="00126479">
        <w:rPr>
          <w:sz w:val="28"/>
          <w:szCs w:val="28"/>
        </w:rPr>
        <w:t>treco</w:t>
      </w:r>
      <w:r w:rsidR="00786640">
        <w:rPr>
          <w:sz w:val="28"/>
          <w:szCs w:val="28"/>
        </w:rPr>
        <w:t xml:space="preserve"> na Rua Roberto </w:t>
      </w:r>
      <w:r w:rsidR="00786640">
        <w:rPr>
          <w:sz w:val="28"/>
          <w:szCs w:val="28"/>
        </w:rPr>
        <w:t>Riston</w:t>
      </w:r>
      <w:r w:rsidR="00786640">
        <w:rPr>
          <w:sz w:val="28"/>
          <w:szCs w:val="28"/>
        </w:rPr>
        <w:t xml:space="preserve"> Vaughan, </w:t>
      </w:r>
      <w:r w:rsidR="003E5EBD">
        <w:rPr>
          <w:sz w:val="28"/>
          <w:szCs w:val="28"/>
        </w:rPr>
        <w:t>374</w:t>
      </w:r>
      <w:r w:rsidR="004C1004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>– Vila Santa Teresinha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34853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1562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2026-06-18T14:03:00Z</dcterms:created>
  <dcterms:modified xsi:type="dcterms:W3CDTF">2026-06-18T14:03:00Z</dcterms:modified>
</cp:coreProperties>
</file>