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DF66ED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580A7B">
        <w:rPr>
          <w:sz w:val="28"/>
          <w:szCs w:val="28"/>
        </w:rPr>
        <w:t>cata treco</w:t>
      </w:r>
      <w:r w:rsidR="001E4BA7">
        <w:rPr>
          <w:sz w:val="28"/>
          <w:szCs w:val="28"/>
        </w:rPr>
        <w:t xml:space="preserve">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580A7B">
        <w:rPr>
          <w:sz w:val="28"/>
          <w:szCs w:val="28"/>
        </w:rPr>
        <w:t>6</w:t>
      </w:r>
      <w:r w:rsidR="0012300F">
        <w:rPr>
          <w:sz w:val="28"/>
          <w:szCs w:val="28"/>
        </w:rPr>
        <w:t>0</w:t>
      </w:r>
      <w:r w:rsidR="001E4BA7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319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630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2026-06-18T13:54:00Z</dcterms:created>
  <dcterms:modified xsi:type="dcterms:W3CDTF">2026-06-18T13:54:00Z</dcterms:modified>
</cp:coreProperties>
</file>