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2.725.834,48 (dois milhões, setecentos e vinte e cinco mil, oitocentos e trinta e quatro reais e quarenta e oit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