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162/2026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R$ 2.725.834,48 (dois milhões, setecentos e vinte e cinco mil, oitocentos e trinta e quatro reais e quarenta e oito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