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0" w:after="200"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MOÇÃO DE CONGRATULAÇÃO Nº ____ / 2026</w:t>
      </w:r>
    </w:p>
    <w:p w:rsidR="00000000" w:rsidRPr="00000000" w:rsidP="00000000" w14:paraId="00000002">
      <w:pPr>
        <w:spacing w:before="0" w:after="200" w:line="240" w:lineRule="auto"/>
        <w:ind w:left="4956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Congratula as unidades escolares da Área Cura pela realização das festividades escolares de 2026, em reconhecimento ao trabalho das diretorias e de todos os colaboradores das escolas, pela promoção da integração entre comunidade escolar, famílias e crianças, valorização da cultura, fortalecimento dos vínculos comunitários e desenvolvimento de atividades temáticas e culturais. </w:t>
      </w:r>
    </w:p>
    <w:p w:rsidR="00000000" w:rsidRPr="00000000" w:rsidP="00000000" w14:paraId="00000003">
      <w:pPr>
        <w:spacing w:before="0" w:after="200" w:line="24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4">
      <w:pPr>
        <w:spacing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regimentais, apresento à apreciação do Egrégio Plenário a presente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em homenagem às unidades escolares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Área Cura</w:t>
      </w:r>
      <w:r w:rsidRPr="00000000">
        <w:rPr>
          <w:rFonts w:ascii="Arial" w:eastAsia="Arial" w:hAnsi="Arial" w:cs="Arial"/>
          <w:sz w:val="24"/>
          <w:szCs w:val="24"/>
          <w:rtl w:val="0"/>
        </w:rPr>
        <w:t>, em reconhecimento ao empenho, dedicação e excelência na realização das festividades escolares de 2026, promovendo momentos de integração entre escola, famílias e comunidade, fortalecendo vínculos sociais e proporcionando experiências marcantes às crianças.</w:t>
      </w:r>
    </w:p>
    <w:p w:rsidR="00000000" w:rsidRPr="00000000" w:rsidP="00000000" w14:paraId="00000005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Recebem esta homenagem, na pessoa dos diretores e todos os colabores da unidade escolar:</w:t>
      </w:r>
    </w:p>
    <w:p w:rsidR="00000000" w:rsidRPr="00000000" w:rsidP="00000000" w14:paraId="00000006">
      <w:pPr>
        <w:numPr>
          <w:ilvl w:val="0"/>
          <w:numId w:val="1"/>
        </w:numPr>
        <w:spacing w:before="240" w:after="0" w:afterAutospacing="0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E.M. Jardim Bom Retiro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pessoa da Diretora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Raquel</w:t>
      </w:r>
      <w:r w:rsidRPr="00000000">
        <w:rPr>
          <w:rFonts w:ascii="Arial" w:eastAsia="Arial" w:hAnsi="Arial" w:cs="Arial"/>
          <w:sz w:val="24"/>
          <w:szCs w:val="24"/>
          <w:rtl w:val="0"/>
        </w:rPr>
        <w:t>, pelo êxito na realização da festa junina;</w:t>
      </w:r>
    </w:p>
    <w:p w:rsidR="00000000" w:rsidRPr="00000000" w:rsidP="00000000" w14:paraId="00000007">
      <w:pPr>
        <w:numPr>
          <w:ilvl w:val="0"/>
          <w:numId w:val="1"/>
        </w:numPr>
        <w:spacing w:before="0" w:beforeAutospacing="0" w:after="0" w:afterAutospacing="0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E.M. Anália Oliveira Nascimento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pessoa da Diretora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Walkíria</w:t>
      </w:r>
      <w:r w:rsidRPr="00000000">
        <w:rPr>
          <w:rFonts w:ascii="Arial" w:eastAsia="Arial" w:hAnsi="Arial" w:cs="Arial"/>
          <w:sz w:val="24"/>
          <w:szCs w:val="24"/>
          <w:rtl w:val="0"/>
        </w:rPr>
        <w:t>, pelo êxito na realização da festividade temática inspirada na Copa;</w:t>
      </w:r>
    </w:p>
    <w:p w:rsidR="00000000" w:rsidRPr="00000000" w:rsidP="00000000" w14:paraId="00000008">
      <w:pPr>
        <w:numPr>
          <w:ilvl w:val="0"/>
          <w:numId w:val="1"/>
        </w:numPr>
        <w:spacing w:before="0" w:beforeAutospacing="0" w:after="0" w:afterAutospacing="0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E.M. Parque Bandeirantes II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pessoa da Diretora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Angélica</w:t>
      </w:r>
      <w:r w:rsidRPr="00000000">
        <w:rPr>
          <w:rFonts w:ascii="Arial" w:eastAsia="Arial" w:hAnsi="Arial" w:cs="Arial"/>
          <w:sz w:val="24"/>
          <w:szCs w:val="24"/>
          <w:rtl w:val="0"/>
        </w:rPr>
        <w:t>, pelo êxito na realização da festa junina;</w:t>
      </w:r>
    </w:p>
    <w:p w:rsidR="00000000" w:rsidRPr="00000000" w:rsidP="00000000" w14:paraId="00000009">
      <w:pPr>
        <w:numPr>
          <w:ilvl w:val="0"/>
          <w:numId w:val="1"/>
        </w:numPr>
        <w:spacing w:before="0" w:beforeAutospacing="0" w:after="0" w:afterAutospacing="0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E.M. Jardim São Judas Tadeu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pessoa da Diretora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Giselli</w:t>
      </w:r>
      <w:r w:rsidRPr="00000000">
        <w:rPr>
          <w:rFonts w:ascii="Arial" w:eastAsia="Arial" w:hAnsi="Arial" w:cs="Arial"/>
          <w:sz w:val="24"/>
          <w:szCs w:val="24"/>
          <w:rtl w:val="0"/>
        </w:rPr>
        <w:t>, pelo êxito na realização da festa junina;</w:t>
      </w:r>
    </w:p>
    <w:p w:rsidR="00000000" w:rsidRPr="00000000" w:rsidP="00000000" w14:paraId="0000000A">
      <w:pPr>
        <w:numPr>
          <w:ilvl w:val="0"/>
          <w:numId w:val="1"/>
        </w:numPr>
        <w:spacing w:before="0" w:beforeAutospacing="0" w:after="0" w:afterAutospacing="0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E.M. Jardim Denadai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pessoa da Diretora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Adriana</w:t>
      </w:r>
      <w:r w:rsidRPr="00000000">
        <w:rPr>
          <w:rFonts w:ascii="Arial" w:eastAsia="Arial" w:hAnsi="Arial" w:cs="Arial"/>
          <w:sz w:val="24"/>
          <w:szCs w:val="24"/>
          <w:rtl w:val="0"/>
        </w:rPr>
        <w:t>, pelo êxito na realização da festa junina;</w:t>
      </w:r>
    </w:p>
    <w:p w:rsidR="00000000" w:rsidRPr="00000000" w:rsidP="00000000" w14:paraId="0000000B">
      <w:pPr>
        <w:numPr>
          <w:ilvl w:val="0"/>
          <w:numId w:val="1"/>
        </w:numPr>
        <w:spacing w:before="0" w:beforeAutospacing="0" w:after="0" w:afterAutospacing="0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E.M. Parque das Nações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pessoa do Diretor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Arnaldo</w:t>
      </w:r>
      <w:r w:rsidRPr="00000000">
        <w:rPr>
          <w:rFonts w:ascii="Arial" w:eastAsia="Arial" w:hAnsi="Arial" w:cs="Arial"/>
          <w:sz w:val="24"/>
          <w:szCs w:val="24"/>
          <w:rtl w:val="0"/>
        </w:rPr>
        <w:t>, pelo êxito na realização da festa junina.</w:t>
      </w:r>
    </w:p>
    <w:p w:rsidR="00000000" w:rsidRPr="00000000" w:rsidP="00000000" w14:paraId="0000000C">
      <w:pPr>
        <w:numPr>
          <w:ilvl w:val="0"/>
          <w:numId w:val="1"/>
        </w:numPr>
        <w:spacing w:before="0" w:beforeAutospacing="0" w:after="240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Escola Estadual Prof. Cecília de Negri, no Jardim São Francisco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pessoa da Diretora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Matilde, </w:t>
      </w:r>
      <w:r w:rsidRPr="00000000">
        <w:rPr>
          <w:rFonts w:ascii="Arial" w:eastAsia="Arial" w:hAnsi="Arial" w:cs="Arial"/>
          <w:sz w:val="24"/>
          <w:szCs w:val="24"/>
          <w:rtl w:val="0"/>
        </w:rPr>
        <w:t>pelo êxito na realização da festa junina.</w:t>
      </w:r>
    </w:p>
    <w:p w:rsidR="00000000" w:rsidRPr="00000000" w:rsidP="00000000" w14:paraId="0000000D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 celebrações realizadas ao longo do ano demonstraram o compromisso das escolas da Área Cura com uma educação que ultrapassa os limites da sala de aula, promovendo convivência, pertencimento e participação coletiva entre estudantes, famílias e comunidade.</w:t>
      </w:r>
    </w:p>
    <w:p w:rsidR="00000000" w:rsidRPr="00000000" w:rsidP="00000000" w14:paraId="0000000E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 festividades proporcionaram às crianças experiências de socialização, expressão cultural e fortalecimento dos vínculos com o ambiente escolar, reforçando o papel da escola como espaço de formação humana, acolhimento e construção coletiva.</w:t>
      </w:r>
    </w:p>
    <w:p w:rsidR="00000000" w:rsidRPr="00000000" w:rsidP="00000000" w14:paraId="0000000F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Destaca-se o trabalho das diretoras, do diretor, professores, servidores e demais colaboradores que, com organização, criatividade e dedicação, transformaram cada evento em oportunidade de aproximação com as famílias e valorização da comunidade escolar.</w:t>
      </w:r>
    </w:p>
    <w:p w:rsidR="00000000" w:rsidRPr="00000000" w:rsidP="00000000" w14:paraId="00000010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 todo o empenho demonstrado e pela relevante contribuição social prestada à comunidade da Área Cura, faz-se justa a presente homenagem como forma de reconhecimento público pelo trabalho realizado e pelo compromisso permanente com a educação e o desenvolvimento das crianças.</w:t>
      </w:r>
    </w:p>
    <w:p w:rsidR="00000000" w:rsidRPr="00000000" w:rsidP="00000000" w14:paraId="00000011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do exposto, requer-se que, após aprovação do Plenário, seja encaminhada cópia da presente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às respectivas unidades escolares homenageadas, com os cumprimentos desta Casa Legislativa.</w:t>
      </w:r>
    </w:p>
    <w:p w:rsidR="00000000" w:rsidRPr="00000000" w:rsidP="00000000" w14:paraId="00000012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junho de 2026.</w:t>
      </w: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2012478</wp:posOffset>
            </wp:positionH>
            <wp:positionV relativeFrom="paragraph">
              <wp:posOffset>194915</wp:posOffset>
            </wp:positionV>
            <wp:extent cx="2098520" cy="795407"/>
            <wp:effectExtent l="0" t="0" r="0" b="0"/>
            <wp:wrapSquare wrapText="bothSides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869101" name="image1.jpg"/>
                    <pic:cNvPicPr/>
                  </pic:nvPicPr>
                  <pic:blipFill>
                    <a:blip xmlns:r="http://schemas.openxmlformats.org/officeDocument/2006/relationships" r:embed="rId5"/>
                    <a:srcRect l="34366" t="16285" r="26352" b="7306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98520" cy="795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3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before="0" w:after="0" w:line="240" w:lineRule="auto"/>
        <w:ind w:firstLine="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spacing w:before="0" w:after="200" w:line="240" w:lineRule="auto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7">
      <w:pPr>
        <w:spacing w:before="0" w:after="0" w:line="240" w:lineRule="auto"/>
        <w:jc w:val="center"/>
        <w:rPr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560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A71495C-5EE6-475B-AA6D-673DEC1812A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2CE95F64-87C0-40D9-A28D-3C921035746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r w:rsidRPr="00000000"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-368292</wp:posOffset>
              </wp:positionH>
              <wp:positionV relativeFrom="paragraph">
                <wp:posOffset>101600</wp:posOffset>
              </wp:positionV>
              <wp:extent cx="38100" cy="381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-368292</wp:posOffset>
              </wp:positionH>
              <wp:positionV relativeFrom="paragraph">
                <wp:posOffset>101600</wp:posOffset>
              </wp:positionV>
              <wp:extent cx="38100" cy="38100"/>
              <wp:effectExtent l="0" t="0" r="0" b="0"/>
              <wp:wrapNone/>
              <wp:docPr id="15305131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670331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00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r w:rsidRPr="00000000"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-368292</wp:posOffset>
              </wp:positionH>
              <wp:positionV relativeFrom="paragraph">
                <wp:posOffset>101600</wp:posOffset>
              </wp:positionV>
              <wp:extent cx="38100" cy="38100"/>
              <wp:effectExtent l="0" t="0" r="0" b="0"/>
              <wp:wrapNone/>
              <wp:docPr id="2139548507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-368292</wp:posOffset>
              </wp:positionH>
              <wp:positionV relativeFrom="paragraph">
                <wp:posOffset>101600</wp:posOffset>
              </wp:positionV>
              <wp:extent cx="38100" cy="38100"/>
              <wp:effectExtent l="0" t="0" r="0" b="0"/>
              <wp:wrapNone/>
              <wp:docPr id="961307031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8909465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00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C">
    <w:bookmarkStart w:id="0" w:name="_heading=h.gjdgxs" w:colFirst="0" w:colLast="0"/>
    <w:bookmarkEnd w:id="0"/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r w:rsidRPr="00000000">
      <w:drawing>
        <wp:inline distT="0" distB="0" distL="0" distR="0">
          <wp:extent cx="1501140" cy="525780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67563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-895342</wp:posOffset>
              </wp:positionH>
              <wp:positionV relativeFrom="paragraph">
                <wp:posOffset>-9518</wp:posOffset>
              </wp:positionV>
              <wp:extent cx="7557770" cy="1027049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0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15" y="0"/>
                            <a:ext cx="7557770" cy="7560000"/>
                            <a:chOff x="1567100" y="0"/>
                            <a:chExt cx="7557800" cy="7560000"/>
                          </a:xfrm>
                        </wpg:grpSpPr>
                        <wps:wsp xmlns:wps="http://schemas.microsoft.com/office/word/2010/wordprocessingShape">
                          <wps:cNvPr id="1219611306" name="Shape 5"/>
                          <wps:cNvSpPr/>
                          <wps:spPr>
                            <a:xfrm>
                              <a:off x="1567100" y="0"/>
                              <a:ext cx="75578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15" y="0"/>
                              <a:ext cx="7557770" cy="7560000"/>
                              <a:chOff x="1567100" y="0"/>
                              <a:chExt cx="755780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00" y="0"/>
                                <a:ext cx="75578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15" y="0"/>
                                <a:ext cx="7557770" cy="7560000"/>
                                <a:chOff x="1567100" y="0"/>
                                <a:chExt cx="755780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00" y="0"/>
                                  <a:ext cx="75578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15" y="0"/>
                                  <a:ext cx="7557770" cy="7560000"/>
                                  <a:chOff x="1567100" y="0"/>
                                  <a:chExt cx="755780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00" y="0"/>
                                    <a:ext cx="75578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15" y="0"/>
                                    <a:ext cx="7557770" cy="7560000"/>
                                    <a:chOff x="1567100" y="0"/>
                                    <a:chExt cx="7557800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00" y="0"/>
                                      <a:ext cx="75578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15" y="0"/>
                                      <a:ext cx="7557770" cy="7560000"/>
                                      <a:chOff x="1567100" y="0"/>
                                      <a:chExt cx="755780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00" y="0"/>
                                        <a:ext cx="75578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15" y="0"/>
                                        <a:ext cx="7557770" cy="7560000"/>
                                        <a:chOff x="1567075" y="0"/>
                                        <a:chExt cx="75578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075" y="0"/>
                                          <a:ext cx="75578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080" y="0"/>
                                          <a:ext cx="7557840" cy="7560000"/>
                                          <a:chOff x="0" y="0"/>
                                          <a:chExt cx="7557840" cy="1027044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825" cy="10270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974160" y="6520320"/>
                                            <a:ext cx="6583680" cy="193608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0" y="2671920"/>
                                            <a:ext cx="3875400" cy="759852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4655880" y="0"/>
                                            <a:ext cx="2901960" cy="1026432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-895342</wp:posOffset>
              </wp:positionH>
              <wp:positionV relativeFrom="paragraph">
                <wp:posOffset>-9518</wp:posOffset>
              </wp:positionV>
              <wp:extent cx="7557770" cy="10270490"/>
              <wp:effectExtent l="0" t="0" r="0" b="0"/>
              <wp:wrapNone/>
              <wp:docPr id="19300365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14589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70" cy="102704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BE17CAB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l1iZmbVtSOjRrWoAvYmXI/mQWQ==">CgMxLjAyCGguZ2pkZ3hzOAByITF2TWhzYjFLSjdZWFQwX3BabHp5bTFDaEQwTHdxY1ppaw==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