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5242B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C8674E">
        <w:rPr>
          <w:sz w:val="28"/>
          <w:szCs w:val="28"/>
        </w:rPr>
        <w:t>entulho</w:t>
      </w:r>
      <w:r w:rsidR="00035ACD">
        <w:rPr>
          <w:sz w:val="28"/>
          <w:szCs w:val="28"/>
        </w:rPr>
        <w:t xml:space="preserve">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>,</w:t>
      </w:r>
      <w:r w:rsidR="006C6B97">
        <w:rPr>
          <w:sz w:val="28"/>
          <w:szCs w:val="28"/>
        </w:rPr>
        <w:t xml:space="preserve"> </w:t>
      </w:r>
      <w:r w:rsidR="006C6B97">
        <w:rPr>
          <w:sz w:val="28"/>
          <w:szCs w:val="28"/>
        </w:rPr>
        <w:t xml:space="preserve">273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617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2F8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2026-06-11T13:42:00Z</dcterms:created>
  <dcterms:modified xsi:type="dcterms:W3CDTF">2026-06-11T13:42:00Z</dcterms:modified>
</cp:coreProperties>
</file>