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C5C91EE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6573B">
        <w:rPr>
          <w:sz w:val="28"/>
          <w:szCs w:val="28"/>
        </w:rPr>
        <w:t xml:space="preserve">operação </w:t>
      </w:r>
      <w:r w:rsidR="00846D55">
        <w:rPr>
          <w:sz w:val="28"/>
          <w:szCs w:val="28"/>
        </w:rPr>
        <w:t>cata</w:t>
      </w:r>
      <w:r w:rsidR="009F3CAF">
        <w:rPr>
          <w:sz w:val="28"/>
          <w:szCs w:val="28"/>
        </w:rPr>
        <w:t xml:space="preserve"> </w:t>
      </w:r>
      <w:r w:rsidR="004F6EBF">
        <w:rPr>
          <w:sz w:val="28"/>
          <w:szCs w:val="28"/>
        </w:rPr>
        <w:t xml:space="preserve">treco na Rua </w:t>
      </w:r>
      <w:r w:rsidR="00213D97">
        <w:rPr>
          <w:sz w:val="28"/>
          <w:szCs w:val="28"/>
        </w:rPr>
        <w:t>Visconde de Mauá, 136</w:t>
      </w:r>
      <w:r w:rsidR="0044794B">
        <w:rPr>
          <w:sz w:val="28"/>
          <w:szCs w:val="28"/>
        </w:rPr>
        <w:t xml:space="preserve"> – Jardim João Paulo II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FE10C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 xml:space="preserve">11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7122912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6CF3"/>
    <w:rsid w:val="0003711E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71171"/>
    <w:rsid w:val="0007298B"/>
    <w:rsid w:val="00072A02"/>
    <w:rsid w:val="00073E3B"/>
    <w:rsid w:val="000742F6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193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6F763E"/>
    <w:rsid w:val="00700F42"/>
    <w:rsid w:val="0070245D"/>
    <w:rsid w:val="00702F53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76057"/>
    <w:rsid w:val="00A80013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71AF"/>
    <w:rsid w:val="00AC1002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3B5D"/>
    <w:rsid w:val="00ED6F95"/>
    <w:rsid w:val="00ED717C"/>
    <w:rsid w:val="00ED7CD8"/>
    <w:rsid w:val="00EE0760"/>
    <w:rsid w:val="00EE0DEA"/>
    <w:rsid w:val="00EE3CDB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2026-06-11T13:38:00Z</dcterms:created>
  <dcterms:modified xsi:type="dcterms:W3CDTF">2026-06-11T13:38:00Z</dcterms:modified>
</cp:coreProperties>
</file>