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1D9DE5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BF784D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BF784D">
        <w:rPr>
          <w:sz w:val="28"/>
          <w:szCs w:val="28"/>
        </w:rPr>
        <w:t>8</w:t>
      </w:r>
      <w:r w:rsidR="00602349">
        <w:rPr>
          <w:sz w:val="28"/>
          <w:szCs w:val="28"/>
        </w:rPr>
        <w:t>9</w:t>
      </w:r>
      <w:r w:rsidR="00BF784D">
        <w:rPr>
          <w:sz w:val="28"/>
          <w:szCs w:val="28"/>
        </w:rPr>
        <w:t>5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5793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4764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2026-06-11T13:30:00Z</dcterms:created>
  <dcterms:modified xsi:type="dcterms:W3CDTF">2026-06-11T13:30:00Z</dcterms:modified>
</cp:coreProperties>
</file>