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94ACB7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 treco</w:t>
      </w:r>
      <w:r w:rsidR="00836A70">
        <w:rPr>
          <w:sz w:val="28"/>
          <w:szCs w:val="28"/>
        </w:rPr>
        <w:t xml:space="preserve"> na Rua Cilene </w:t>
      </w:r>
      <w:r w:rsidR="00836A70">
        <w:rPr>
          <w:sz w:val="28"/>
          <w:szCs w:val="28"/>
        </w:rPr>
        <w:t>Pedroni</w:t>
      </w:r>
      <w:r w:rsidR="00836A70">
        <w:rPr>
          <w:sz w:val="28"/>
          <w:szCs w:val="28"/>
        </w:rPr>
        <w:t xml:space="preserve"> </w:t>
      </w:r>
      <w:r w:rsidR="00836A70">
        <w:rPr>
          <w:sz w:val="28"/>
          <w:szCs w:val="28"/>
        </w:rPr>
        <w:t>Biondo</w:t>
      </w:r>
      <w:r w:rsidR="00836A70">
        <w:rPr>
          <w:sz w:val="28"/>
          <w:szCs w:val="28"/>
        </w:rPr>
        <w:t xml:space="preserve">, </w:t>
      </w:r>
      <w:r w:rsidR="002C0A04">
        <w:rPr>
          <w:sz w:val="28"/>
          <w:szCs w:val="28"/>
        </w:rPr>
        <w:t>5</w:t>
      </w:r>
      <w:r w:rsidR="002F46E8">
        <w:rPr>
          <w:sz w:val="28"/>
          <w:szCs w:val="28"/>
        </w:rPr>
        <w:t>3</w:t>
      </w:r>
      <w:r w:rsidR="002C0A04">
        <w:rPr>
          <w:sz w:val="28"/>
          <w:szCs w:val="28"/>
        </w:rPr>
        <w:t>5</w:t>
      </w:r>
      <w:r w:rsidR="00836A70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53935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363B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2026-06-11T13:00:00Z</dcterms:created>
  <dcterms:modified xsi:type="dcterms:W3CDTF">2026-06-11T13:00:00Z</dcterms:modified>
</cp:coreProperties>
</file>