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34B0B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FF3340">
        <w:rPr>
          <w:sz w:val="28"/>
          <w:szCs w:val="28"/>
        </w:rPr>
        <w:t xml:space="preserve">treco na Rua </w:t>
      </w:r>
      <w:r w:rsidR="00764E61">
        <w:rPr>
          <w:sz w:val="28"/>
          <w:szCs w:val="28"/>
        </w:rPr>
        <w:t xml:space="preserve">João Vasconcelos, </w:t>
      </w:r>
      <w:r w:rsidR="005C04F6">
        <w:rPr>
          <w:sz w:val="28"/>
          <w:szCs w:val="28"/>
        </w:rPr>
        <w:t>301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590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BF9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2026-06-11T12:19:00Z</dcterms:created>
  <dcterms:modified xsi:type="dcterms:W3CDTF">2026-06-11T12:19:00Z</dcterms:modified>
</cp:coreProperties>
</file>